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9C36" w14:textId="324763D3" w:rsidR="00241136" w:rsidRPr="00F335AF" w:rsidRDefault="005E0089" w:rsidP="0024113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C41CB9" w:rsidRPr="00F335AF">
        <w:rPr>
          <w:rFonts w:ascii="標楷體" w:eastAsia="標楷體" w:hAnsi="標楷體" w:hint="eastAsia"/>
          <w:b/>
          <w:bCs/>
          <w:sz w:val="32"/>
          <w:szCs w:val="32"/>
        </w:rPr>
        <w:t>國立高雄科技大學管理學院</w:t>
      </w:r>
    </w:p>
    <w:p w14:paraId="0520774F" w14:textId="1BA3FE1B" w:rsidR="00C41CB9" w:rsidRDefault="00C41CB9" w:rsidP="0024113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35AF">
        <w:rPr>
          <w:rFonts w:ascii="標楷體" w:eastAsia="標楷體" w:hAnsi="標楷體" w:hint="eastAsia"/>
          <w:b/>
          <w:bCs/>
          <w:sz w:val="32"/>
          <w:szCs w:val="32"/>
        </w:rPr>
        <w:t>新聘各職級專任(案)教師資格審查要點</w:t>
      </w:r>
    </w:p>
    <w:p w14:paraId="54F32AC0" w14:textId="1FF68B58" w:rsidR="00D54659" w:rsidRDefault="00D54659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 w:rsidRPr="00D54659">
        <w:rPr>
          <w:rFonts w:ascii="標楷體" w:eastAsia="標楷體" w:hAnsi="標楷體" w:hint="eastAsia"/>
          <w:bCs/>
          <w:sz w:val="18"/>
          <w:szCs w:val="18"/>
        </w:rPr>
        <w:t>110</w:t>
      </w:r>
      <w:r>
        <w:rPr>
          <w:rFonts w:ascii="標楷體" w:eastAsia="標楷體" w:hAnsi="標楷體" w:hint="eastAsia"/>
          <w:bCs/>
          <w:sz w:val="18"/>
          <w:szCs w:val="18"/>
        </w:rPr>
        <w:t>年09月14日110學年度第1次院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會議通過</w:t>
      </w:r>
    </w:p>
    <w:p w14:paraId="504C60DF" w14:textId="6D8B1FD5" w:rsidR="00D54659" w:rsidRDefault="000A34C7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111</w:t>
      </w:r>
      <w:r w:rsidR="00D54659">
        <w:rPr>
          <w:rFonts w:ascii="標楷體" w:eastAsia="標楷體" w:hAnsi="標楷體" w:hint="eastAsia"/>
          <w:bCs/>
          <w:sz w:val="18"/>
          <w:szCs w:val="18"/>
        </w:rPr>
        <w:t>年</w:t>
      </w:r>
      <w:r w:rsidR="007802B5">
        <w:rPr>
          <w:rFonts w:ascii="標楷體" w:eastAsia="標楷體" w:hAnsi="標楷體" w:hint="eastAsia"/>
          <w:bCs/>
          <w:sz w:val="18"/>
          <w:szCs w:val="18"/>
        </w:rPr>
        <w:t>0</w:t>
      </w:r>
      <w:r w:rsidR="00452CB6">
        <w:rPr>
          <w:rFonts w:ascii="標楷體" w:eastAsia="標楷體" w:hAnsi="標楷體" w:hint="eastAsia"/>
          <w:bCs/>
          <w:sz w:val="18"/>
          <w:szCs w:val="18"/>
        </w:rPr>
        <w:t>3</w:t>
      </w:r>
      <w:r w:rsidR="00D54659">
        <w:rPr>
          <w:rFonts w:ascii="標楷體" w:eastAsia="標楷體" w:hAnsi="標楷體" w:hint="eastAsia"/>
          <w:bCs/>
          <w:sz w:val="18"/>
          <w:szCs w:val="18"/>
        </w:rPr>
        <w:t>月</w:t>
      </w:r>
      <w:r w:rsidR="00452CB6">
        <w:rPr>
          <w:rFonts w:ascii="標楷體" w:eastAsia="標楷體" w:hAnsi="標楷體" w:hint="eastAsia"/>
          <w:bCs/>
          <w:sz w:val="18"/>
          <w:szCs w:val="18"/>
        </w:rPr>
        <w:t>15</w:t>
      </w:r>
      <w:r w:rsidR="00D54659">
        <w:rPr>
          <w:rFonts w:ascii="標楷體" w:eastAsia="標楷體" w:hAnsi="標楷體" w:hint="eastAsia"/>
          <w:bCs/>
          <w:sz w:val="18"/>
          <w:szCs w:val="18"/>
        </w:rPr>
        <w:t>日110學年度第</w:t>
      </w:r>
      <w:r w:rsidR="00452CB6">
        <w:rPr>
          <w:rFonts w:ascii="標楷體" w:eastAsia="標楷體" w:hAnsi="標楷體" w:hint="eastAsia"/>
          <w:bCs/>
          <w:sz w:val="18"/>
          <w:szCs w:val="18"/>
        </w:rPr>
        <w:t>5</w:t>
      </w:r>
      <w:r w:rsidR="00D54659">
        <w:rPr>
          <w:rFonts w:ascii="標楷體" w:eastAsia="標楷體" w:hAnsi="標楷體" w:hint="eastAsia"/>
          <w:bCs/>
          <w:sz w:val="18"/>
          <w:szCs w:val="18"/>
        </w:rPr>
        <w:t>次院</w:t>
      </w:r>
      <w:proofErr w:type="gramStart"/>
      <w:r w:rsidR="00D54659"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 w:rsidR="00D54659"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256F385B" w14:textId="77777777" w:rsidR="00114AD6" w:rsidRDefault="00114AD6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112年05月23日111學年度第8次院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7510FBEC" w14:textId="0FA3729C" w:rsidR="00901E09" w:rsidRDefault="00114AD6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112年06月06日111學年度第9次院教評會議修正</w:t>
      </w:r>
    </w:p>
    <w:p w14:paraId="0C70729D" w14:textId="76EFDCB3" w:rsidR="00F337E5" w:rsidRDefault="00D5438C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112年12月</w:t>
      </w:r>
      <w:r w:rsidR="00F16886">
        <w:rPr>
          <w:rFonts w:ascii="標楷體" w:eastAsia="標楷體" w:hAnsi="標楷體" w:hint="eastAsia"/>
          <w:bCs/>
          <w:sz w:val="18"/>
          <w:szCs w:val="18"/>
        </w:rPr>
        <w:t>26</w:t>
      </w:r>
      <w:r>
        <w:rPr>
          <w:rFonts w:ascii="標楷體" w:eastAsia="標楷體" w:hAnsi="標楷體" w:hint="eastAsia"/>
          <w:bCs/>
          <w:sz w:val="18"/>
          <w:szCs w:val="18"/>
        </w:rPr>
        <w:t>日112學年度第</w:t>
      </w:r>
      <w:r w:rsidR="00767C87">
        <w:rPr>
          <w:rFonts w:ascii="標楷體" w:eastAsia="標楷體" w:hAnsi="標楷體" w:hint="eastAsia"/>
          <w:bCs/>
          <w:sz w:val="18"/>
          <w:szCs w:val="18"/>
        </w:rPr>
        <w:t>4</w:t>
      </w:r>
      <w:r>
        <w:rPr>
          <w:rFonts w:ascii="標楷體" w:eastAsia="標楷體" w:hAnsi="標楷體" w:hint="eastAsia"/>
          <w:bCs/>
          <w:sz w:val="18"/>
          <w:szCs w:val="18"/>
        </w:rPr>
        <w:t>次院</w:t>
      </w:r>
      <w:proofErr w:type="gramStart"/>
      <w:r>
        <w:rPr>
          <w:rFonts w:ascii="標楷體" w:eastAsia="標楷體" w:hAnsi="標楷體" w:hint="eastAsia"/>
          <w:bCs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bCs/>
          <w:sz w:val="18"/>
          <w:szCs w:val="18"/>
        </w:rPr>
        <w:t>會議修正</w:t>
      </w:r>
    </w:p>
    <w:p w14:paraId="6AF2C140" w14:textId="2DFAD6AD" w:rsidR="00DC5B96" w:rsidRDefault="00DC5B96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 w:rsidRPr="00DC5B96">
        <w:rPr>
          <w:rFonts w:ascii="標楷體" w:eastAsia="標楷體" w:hAnsi="標楷體" w:hint="eastAsia"/>
          <w:bCs/>
          <w:sz w:val="18"/>
          <w:szCs w:val="18"/>
        </w:rPr>
        <w:t>113年02月27日112學年度第</w:t>
      </w:r>
      <w:r w:rsidR="00C87D62">
        <w:rPr>
          <w:rFonts w:ascii="標楷體" w:eastAsia="標楷體" w:hAnsi="標楷體" w:hint="eastAsia"/>
          <w:bCs/>
          <w:sz w:val="18"/>
          <w:szCs w:val="18"/>
        </w:rPr>
        <w:t>5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次院教評會議修正</w:t>
      </w:r>
    </w:p>
    <w:p w14:paraId="0B0A685E" w14:textId="1F7FCA41" w:rsidR="00F27775" w:rsidRDefault="00F27775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114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年02月</w:t>
      </w:r>
      <w:r w:rsidR="00157A03">
        <w:rPr>
          <w:rFonts w:ascii="標楷體" w:eastAsia="標楷體" w:hAnsi="標楷體" w:hint="eastAsia"/>
          <w:bCs/>
          <w:sz w:val="18"/>
          <w:szCs w:val="18"/>
        </w:rPr>
        <w:t>25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日11</w:t>
      </w:r>
      <w:r>
        <w:rPr>
          <w:rFonts w:ascii="標楷體" w:eastAsia="標楷體" w:hAnsi="標楷體" w:hint="eastAsia"/>
          <w:bCs/>
          <w:sz w:val="18"/>
          <w:szCs w:val="18"/>
        </w:rPr>
        <w:t>3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157A03">
        <w:rPr>
          <w:rFonts w:ascii="標楷體" w:eastAsia="標楷體" w:hAnsi="標楷體" w:hint="eastAsia"/>
          <w:bCs/>
          <w:sz w:val="18"/>
          <w:szCs w:val="18"/>
        </w:rPr>
        <w:t>4</w:t>
      </w:r>
      <w:r w:rsidRPr="00DC5B96">
        <w:rPr>
          <w:rFonts w:ascii="標楷體" w:eastAsia="標楷體" w:hAnsi="標楷體" w:hint="eastAsia"/>
          <w:bCs/>
          <w:sz w:val="18"/>
          <w:szCs w:val="18"/>
        </w:rPr>
        <w:t>次院教評會議修正</w:t>
      </w:r>
    </w:p>
    <w:p w14:paraId="047EEC1E" w14:textId="7208DEF9" w:rsidR="00CE78B1" w:rsidRPr="00CE78B1" w:rsidRDefault="00CE78B1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bCs/>
          <w:sz w:val="18"/>
          <w:szCs w:val="18"/>
        </w:rPr>
        <w:t>11</w:t>
      </w:r>
      <w:bookmarkStart w:id="0" w:name="_GoBack"/>
      <w:bookmarkEnd w:id="0"/>
      <w:r>
        <w:rPr>
          <w:rFonts w:ascii="標楷體" w:eastAsia="標楷體" w:hAnsi="標楷體" w:hint="eastAsia"/>
          <w:bCs/>
          <w:sz w:val="18"/>
          <w:szCs w:val="18"/>
        </w:rPr>
        <w:t>4年03月04日113學年度第4次院務會議修正</w:t>
      </w:r>
    </w:p>
    <w:p w14:paraId="5D4488A1" w14:textId="77777777" w:rsidR="0056567C" w:rsidRPr="0056567C" w:rsidRDefault="0056567C" w:rsidP="00F16886">
      <w:pPr>
        <w:snapToGrid w:val="0"/>
        <w:spacing w:line="360" w:lineRule="auto"/>
        <w:jc w:val="right"/>
        <w:rPr>
          <w:rFonts w:ascii="標楷體" w:eastAsia="標楷體" w:hAnsi="標楷體"/>
          <w:bCs/>
          <w:sz w:val="18"/>
          <w:szCs w:val="18"/>
        </w:rPr>
      </w:pPr>
    </w:p>
    <w:p w14:paraId="42D86F68" w14:textId="77777777" w:rsidR="00D5438C" w:rsidRPr="00F335AF" w:rsidRDefault="00D5438C" w:rsidP="00D5438C">
      <w:pPr>
        <w:snapToGrid w:val="0"/>
        <w:jc w:val="right"/>
        <w:rPr>
          <w:rFonts w:ascii="標楷體" w:eastAsia="標楷體" w:hAnsi="標楷體" w:cstheme="minorHAnsi"/>
          <w:sz w:val="20"/>
          <w:szCs w:val="20"/>
        </w:rPr>
      </w:pPr>
    </w:p>
    <w:p w14:paraId="678715B5" w14:textId="77777777" w:rsidR="00A84B54" w:rsidRPr="00160A55" w:rsidRDefault="00C41CB9" w:rsidP="00C41CB9">
      <w:pPr>
        <w:rPr>
          <w:rFonts w:ascii="標楷體" w:eastAsia="標楷體" w:hAnsi="標楷體" w:cs="Times New Roman"/>
        </w:rPr>
      </w:pPr>
      <w:r w:rsidRPr="00F335AF">
        <w:rPr>
          <w:rFonts w:ascii="標楷體" w:eastAsia="標楷體" w:hAnsi="標楷體" w:cs="Times New Roman"/>
        </w:rPr>
        <w:t>一</w:t>
      </w:r>
      <w:r w:rsidRPr="00160A55">
        <w:rPr>
          <w:rFonts w:ascii="標楷體" w:eastAsia="標楷體" w:hAnsi="標楷體" w:cs="Times New Roman"/>
        </w:rPr>
        <w:t>、國立高雄科技大學(以下簡稱本校)管理學院(以下簡稱本學院)為聘任優秀新進專任(案)</w:t>
      </w:r>
    </w:p>
    <w:p w14:paraId="3AC95230" w14:textId="77777777" w:rsidR="00A84B54" w:rsidRPr="00160A55" w:rsidRDefault="00A84B54" w:rsidP="00C41CB9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="00C41CB9" w:rsidRPr="00160A55">
        <w:rPr>
          <w:rFonts w:ascii="標楷體" w:eastAsia="標楷體" w:hAnsi="標楷體" w:cs="Times New Roman"/>
        </w:rPr>
        <w:t>教師，強化本學院教學及研究人力並兼顧師資來源多元化，依據本校專任教師聘任辦法</w:t>
      </w:r>
      <w:r w:rsidRPr="00160A55">
        <w:rPr>
          <w:rFonts w:ascii="標楷體" w:eastAsia="標楷體" w:hAnsi="標楷體" w:cs="Times New Roman" w:hint="eastAsia"/>
        </w:rPr>
        <w:t xml:space="preserve"> </w:t>
      </w:r>
    </w:p>
    <w:p w14:paraId="0839634D" w14:textId="213E8549" w:rsidR="00A541C6" w:rsidRPr="00160A55" w:rsidRDefault="00A84B54" w:rsidP="00C41CB9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="00C41CB9" w:rsidRPr="00160A55">
        <w:rPr>
          <w:rFonts w:ascii="標楷體" w:eastAsia="標楷體" w:hAnsi="標楷體" w:cs="Times New Roman"/>
        </w:rPr>
        <w:t>第三條之規定，訂定</w:t>
      </w:r>
      <w:r w:rsidR="00557DAC" w:rsidRPr="00160A55">
        <w:rPr>
          <w:rFonts w:ascii="標楷體" w:eastAsia="標楷體" w:hAnsi="標楷體" w:cs="Times New Roman"/>
        </w:rPr>
        <w:t>本學院</w:t>
      </w:r>
      <w:r w:rsidR="00C41CB9" w:rsidRPr="00160A55">
        <w:rPr>
          <w:rFonts w:ascii="標楷體" w:eastAsia="標楷體" w:hAnsi="標楷體" w:cs="Times New Roman"/>
        </w:rPr>
        <w:t>新聘專任(案)教師資格審查要點</w:t>
      </w:r>
    </w:p>
    <w:p w14:paraId="469FD51A" w14:textId="5AB50674" w:rsidR="00C41CB9" w:rsidRPr="00160A55" w:rsidRDefault="00A541C6" w:rsidP="00C41CB9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="00C41CB9" w:rsidRPr="00160A55">
        <w:rPr>
          <w:rFonts w:ascii="標楷體" w:eastAsia="標楷體" w:hAnsi="標楷體" w:cs="Times New Roman"/>
        </w:rPr>
        <w:t>(以下簡稱本要點)，供本學院各系所據以聘任新進專任(案)教師。</w:t>
      </w:r>
    </w:p>
    <w:p w14:paraId="7CBF2B98" w14:textId="266E100A" w:rsidR="00C41CB9" w:rsidRPr="00160A55" w:rsidRDefault="00C41CB9" w:rsidP="00C41CB9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/>
        </w:rPr>
        <w:t>二、本學院新聘專任(案)教師，除須符合教育部及本校相關法規外，依本要點辦理。</w:t>
      </w:r>
    </w:p>
    <w:p w14:paraId="0DBB56BF" w14:textId="768C0C25" w:rsidR="00A541C6" w:rsidRDefault="00C41CB9" w:rsidP="00A541C6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/>
        </w:rPr>
        <w:t>三、本學院各系所新聘專任(案)教師</w:t>
      </w:r>
      <w:r w:rsidR="00A541C6" w:rsidRPr="00160A55">
        <w:rPr>
          <w:rFonts w:ascii="標楷體" w:eastAsia="標楷體" w:hAnsi="標楷體" w:cs="Times New Roman" w:hint="eastAsia"/>
        </w:rPr>
        <w:t>五</w:t>
      </w:r>
      <w:r w:rsidRPr="00160A55">
        <w:rPr>
          <w:rFonts w:ascii="標楷體" w:eastAsia="標楷體" w:hAnsi="標楷體" w:cs="Times New Roman"/>
        </w:rPr>
        <w:t>年內發表或已被接受之學術</w:t>
      </w:r>
      <w:r w:rsidRPr="00F335AF">
        <w:rPr>
          <w:rFonts w:ascii="標楷體" w:eastAsia="標楷體" w:hAnsi="標楷體" w:cs="Times New Roman"/>
        </w:rPr>
        <w:t>著作，其最低點數要求</w:t>
      </w:r>
      <w:r w:rsidR="00A541C6">
        <w:rPr>
          <w:rFonts w:ascii="標楷體" w:eastAsia="標楷體" w:hAnsi="標楷體" w:cs="Times New Roman" w:hint="eastAsia"/>
        </w:rPr>
        <w:t xml:space="preserve"> </w:t>
      </w:r>
    </w:p>
    <w:p w14:paraId="4CF86EAA" w14:textId="3C21213F" w:rsidR="00C41CB9" w:rsidRPr="00F335AF" w:rsidRDefault="00A541C6" w:rsidP="00A541C6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C41CB9" w:rsidRPr="00F335AF">
        <w:rPr>
          <w:rFonts w:ascii="標楷體" w:eastAsia="標楷體" w:hAnsi="標楷體" w:cs="Times New Roman"/>
        </w:rPr>
        <w:t>如下:</w:t>
      </w:r>
    </w:p>
    <w:p w14:paraId="6B7671EB" w14:textId="35D43D2E" w:rsidR="00901E09" w:rsidRPr="00F335AF" w:rsidRDefault="00A84B54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="002051F2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 w:hint="eastAsia"/>
        </w:rPr>
        <w:t xml:space="preserve"> </w:t>
      </w:r>
      <w:r w:rsidR="002051F2">
        <w:rPr>
          <w:rFonts w:ascii="標楷體" w:eastAsia="標楷體" w:hAnsi="標楷體" w:cs="Times New Roman" w:hint="eastAsia"/>
        </w:rPr>
        <w:t xml:space="preserve"> </w:t>
      </w:r>
      <w:r w:rsidR="00C41CB9" w:rsidRPr="00F335AF">
        <w:rPr>
          <w:rFonts w:ascii="標楷體" w:eastAsia="標楷體" w:hAnsi="標楷體" w:cs="Times New Roman"/>
        </w:rPr>
        <w:t>(</w:t>
      </w:r>
      <w:proofErr w:type="gramStart"/>
      <w:r w:rsidR="00C41CB9" w:rsidRPr="00F335AF">
        <w:rPr>
          <w:rFonts w:ascii="標楷體" w:eastAsia="標楷體" w:hAnsi="標楷體" w:cs="Times New Roman"/>
        </w:rPr>
        <w:t>一</w:t>
      </w:r>
      <w:proofErr w:type="gramEnd"/>
      <w:r w:rsidR="00C41CB9" w:rsidRPr="00F335AF">
        <w:rPr>
          <w:rFonts w:ascii="標楷體" w:eastAsia="標楷體" w:hAnsi="標楷體" w:cs="Times New Roman"/>
        </w:rPr>
        <w:t xml:space="preserve">)新聘專任(案)教授 18 點。 </w:t>
      </w:r>
    </w:p>
    <w:p w14:paraId="41906BEE" w14:textId="2A3BCF0D" w:rsidR="00901E09" w:rsidRPr="00F335AF" w:rsidRDefault="00A84B54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2051F2">
        <w:rPr>
          <w:rFonts w:ascii="標楷體" w:eastAsia="標楷體" w:hAnsi="標楷體" w:cs="Times New Roman" w:hint="eastAsia"/>
        </w:rPr>
        <w:t xml:space="preserve">  </w:t>
      </w:r>
      <w:r w:rsidR="00C41CB9" w:rsidRPr="00F335AF">
        <w:rPr>
          <w:rFonts w:ascii="標楷體" w:eastAsia="標楷體" w:hAnsi="標楷體" w:cs="Times New Roman"/>
        </w:rPr>
        <w:t xml:space="preserve">(二)新聘專任(案)副教授 14 點。 </w:t>
      </w:r>
    </w:p>
    <w:p w14:paraId="29136823" w14:textId="5C3D2ECC" w:rsidR="002051F2" w:rsidRDefault="00A84B54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2051F2">
        <w:rPr>
          <w:rFonts w:ascii="標楷體" w:eastAsia="標楷體" w:hAnsi="標楷體" w:cs="Times New Roman" w:hint="eastAsia"/>
        </w:rPr>
        <w:t xml:space="preserve">  </w:t>
      </w:r>
      <w:r w:rsidR="00C41CB9" w:rsidRPr="00F335AF">
        <w:rPr>
          <w:rFonts w:ascii="標楷體" w:eastAsia="標楷體" w:hAnsi="標楷體" w:cs="Times New Roman"/>
        </w:rPr>
        <w:t>(三)新聘專任(案)助理教授</w:t>
      </w:r>
      <w:r w:rsidR="00323BB7" w:rsidRPr="00704E6A">
        <w:rPr>
          <w:rFonts w:ascii="標楷體" w:eastAsia="標楷體" w:hAnsi="標楷體" w:cs="Times New Roman" w:hint="eastAsia"/>
        </w:rPr>
        <w:t>8</w:t>
      </w:r>
      <w:r w:rsidR="00C41CB9" w:rsidRPr="00704E6A">
        <w:rPr>
          <w:rFonts w:ascii="標楷體" w:eastAsia="標楷體" w:hAnsi="標楷體" w:cs="Times New Roman"/>
        </w:rPr>
        <w:t>點</w:t>
      </w:r>
      <w:r w:rsidR="00C41CB9" w:rsidRPr="00F335AF">
        <w:rPr>
          <w:rFonts w:ascii="標楷體" w:eastAsia="標楷體" w:hAnsi="標楷體" w:cs="Times New Roman"/>
        </w:rPr>
        <w:t>。</w:t>
      </w:r>
    </w:p>
    <w:p w14:paraId="353A08E4" w14:textId="1778082B" w:rsidR="00553C57" w:rsidRPr="00E94E5B" w:rsidRDefault="00553C57" w:rsidP="007C5A91">
      <w:pPr>
        <w:ind w:leftChars="177" w:left="425"/>
        <w:rPr>
          <w:rFonts w:ascii="標楷體" w:eastAsia="標楷體" w:hAnsi="標楷體" w:cs="Times New Roman"/>
        </w:rPr>
      </w:pPr>
      <w:r w:rsidRPr="00E94E5B">
        <w:rPr>
          <w:rFonts w:ascii="標楷體" w:eastAsia="標楷體" w:hAnsi="標楷體" w:cs="Times New Roman" w:hint="eastAsia"/>
        </w:rPr>
        <w:t>前項所稱五年之起算時間，以</w:t>
      </w:r>
      <w:r w:rsidRPr="00E94E5B">
        <w:rPr>
          <w:rFonts w:ascii="標楷體" w:eastAsia="標楷體" w:hAnsi="標楷體" w:cs="Times New Roman" w:hint="eastAsia"/>
          <w:b/>
        </w:rPr>
        <w:t>刊登徵聘公告日</w:t>
      </w:r>
      <w:r w:rsidR="00BF2B18" w:rsidRPr="00E94E5B">
        <w:rPr>
          <w:rFonts w:ascii="標楷體" w:eastAsia="標楷體" w:hAnsi="標楷體" w:cs="Times New Roman" w:hint="eastAsia"/>
          <w:b/>
        </w:rPr>
        <w:t>(徵聘公告截止收件日)</w:t>
      </w:r>
      <w:r w:rsidRPr="00E94E5B">
        <w:rPr>
          <w:rFonts w:ascii="標楷體" w:eastAsia="標楷體" w:hAnsi="標楷體" w:cs="Times New Roman" w:hint="eastAsia"/>
        </w:rPr>
        <w:t>之前一個月最後一日為起算基準，</w:t>
      </w:r>
      <w:r w:rsidRPr="00E94E5B">
        <w:rPr>
          <w:rFonts w:ascii="標楷體" w:eastAsia="標楷體" w:hAnsi="標楷體" w:cs="Times New Roman"/>
        </w:rPr>
        <w:t>往前推算</w:t>
      </w:r>
      <w:r w:rsidRPr="00E94E5B">
        <w:rPr>
          <w:rFonts w:ascii="標楷體" w:eastAsia="標楷體" w:hAnsi="標楷體" w:cs="Times New Roman" w:hint="eastAsia"/>
        </w:rPr>
        <w:t>五</w:t>
      </w:r>
      <w:r w:rsidRPr="00E94E5B">
        <w:rPr>
          <w:rFonts w:ascii="標楷體" w:eastAsia="標楷體" w:hAnsi="標楷體" w:cs="Times New Roman"/>
        </w:rPr>
        <w:t>年</w:t>
      </w:r>
      <w:r w:rsidRPr="00E94E5B">
        <w:rPr>
          <w:rFonts w:ascii="標楷體" w:eastAsia="標楷體" w:hAnsi="標楷體" w:cs="Times New Roman" w:hint="eastAsia"/>
        </w:rPr>
        <w:t>；如於所定期間內懷孕、生產或養育</w:t>
      </w:r>
      <w:proofErr w:type="gramStart"/>
      <w:r w:rsidRPr="00E94E5B">
        <w:rPr>
          <w:rFonts w:ascii="標楷體" w:eastAsia="標楷體" w:hAnsi="標楷體" w:cs="Times New Roman" w:hint="eastAsia"/>
        </w:rPr>
        <w:t>三</w:t>
      </w:r>
      <w:proofErr w:type="gramEnd"/>
      <w:r w:rsidRPr="00E94E5B">
        <w:rPr>
          <w:rFonts w:ascii="標楷體" w:eastAsia="標楷體" w:hAnsi="標楷體" w:cs="Times New Roman" w:hint="eastAsia"/>
        </w:rPr>
        <w:t>足歲以下子女等因素者，得延長前述年限二年，但應檢具相關證明文件。</w:t>
      </w:r>
    </w:p>
    <w:p w14:paraId="16EE9E61" w14:textId="77777777" w:rsidR="00A84B54" w:rsidRDefault="00C41CB9" w:rsidP="00C41CB9">
      <w:pPr>
        <w:rPr>
          <w:rFonts w:ascii="標楷體" w:eastAsia="標楷體" w:hAnsi="標楷體" w:cs="Times New Roman"/>
        </w:rPr>
      </w:pPr>
      <w:r w:rsidRPr="00F335AF">
        <w:rPr>
          <w:rFonts w:ascii="標楷體" w:eastAsia="標楷體" w:hAnsi="標楷體" w:cs="Times New Roman"/>
        </w:rPr>
        <w:t>四、前點關於學術著作之點數，如新聘專任(案)教師為論文之第一作者或通訊作者</w:t>
      </w:r>
    </w:p>
    <w:p w14:paraId="3B207BE8" w14:textId="1DD6FC62" w:rsidR="00C41CB9" w:rsidRPr="00160A55" w:rsidRDefault="00A84B54" w:rsidP="00C41CB9">
      <w:pPr>
        <w:rPr>
          <w:rFonts w:ascii="標楷體" w:eastAsia="標楷體" w:hAnsi="標楷體" w:cs="Times New Roman"/>
        </w:rPr>
      </w:pPr>
      <w:r w:rsidRPr="00160A55">
        <w:rPr>
          <w:rFonts w:ascii="標楷體" w:eastAsia="標楷體" w:hAnsi="標楷體" w:cs="Times New Roman" w:hint="eastAsia"/>
        </w:rPr>
        <w:t xml:space="preserve">    </w:t>
      </w:r>
      <w:r w:rsidR="00C41CB9" w:rsidRPr="00160A55">
        <w:rPr>
          <w:rFonts w:ascii="標楷體" w:eastAsia="標楷體" w:hAnsi="標楷體" w:cs="Times New Roman"/>
        </w:rPr>
        <w:t>(Corresponding Author)，其點數之計算方式，</w:t>
      </w:r>
      <w:r w:rsidR="00454A2F" w:rsidRPr="00160A55">
        <w:rPr>
          <w:rFonts w:ascii="標楷體" w:eastAsia="標楷體" w:hAnsi="標楷體" w:cs="Times New Roman" w:hint="eastAsia"/>
        </w:rPr>
        <w:t>應</w:t>
      </w:r>
      <w:r w:rsidR="00C41CB9" w:rsidRPr="00160A55">
        <w:rPr>
          <w:rFonts w:ascii="標楷體" w:eastAsia="標楷體" w:hAnsi="標楷體" w:cs="Times New Roman"/>
        </w:rPr>
        <w:t>以下列方式</w:t>
      </w:r>
      <w:r w:rsidR="00454A2F" w:rsidRPr="00160A55">
        <w:rPr>
          <w:rFonts w:ascii="標楷體" w:eastAsia="標楷體" w:hAnsi="標楷體" w:cs="Times New Roman" w:hint="eastAsia"/>
        </w:rPr>
        <w:t>計算</w:t>
      </w:r>
      <w:r w:rsidR="00C41CB9" w:rsidRPr="00160A55">
        <w:rPr>
          <w:rFonts w:ascii="標楷體" w:eastAsia="標楷體" w:hAnsi="標楷體" w:cs="Times New Roman"/>
        </w:rPr>
        <w:t>之:</w:t>
      </w:r>
    </w:p>
    <w:p w14:paraId="28303976" w14:textId="28787188" w:rsidR="00C87D62" w:rsidRPr="00946D5A" w:rsidRDefault="00C41CB9" w:rsidP="00C87D62">
      <w:pPr>
        <w:pStyle w:val="a3"/>
        <w:numPr>
          <w:ilvl w:val="0"/>
          <w:numId w:val="3"/>
        </w:numPr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</w:rPr>
      </w:pPr>
      <w:bookmarkStart w:id="1" w:name="_Hlk95747974"/>
      <w:r w:rsidRPr="00160A55">
        <w:rPr>
          <w:rFonts w:ascii="標楷體" w:eastAsia="標楷體" w:hAnsi="標楷體" w:cs="Times New Roman"/>
        </w:rPr>
        <w:t>SCIE國際學術期刊之論文:其Impact Factor 為 WOS資料庫</w:t>
      </w:r>
    </w:p>
    <w:p w14:paraId="683E3BA9" w14:textId="590AC3F3" w:rsidR="00C41CB9" w:rsidRPr="004B3F31" w:rsidRDefault="00946D5A" w:rsidP="00DB48E6">
      <w:pPr>
        <w:pStyle w:val="a3"/>
        <w:spacing w:line="360" w:lineRule="exact"/>
        <w:ind w:leftChars="0" w:left="960"/>
        <w:rPr>
          <w:rFonts w:ascii="標楷體" w:eastAsia="標楷體" w:hAnsi="標楷體" w:cs="Times New Roman"/>
        </w:rPr>
      </w:pPr>
      <w:r w:rsidRPr="00946D5A">
        <w:rPr>
          <w:rFonts w:ascii="Times New Roman" w:eastAsia="標楷體" w:hAnsi="Times New Roman" w:cs="Times New Roman"/>
          <w:color w:val="000000" w:themeColor="text1"/>
        </w:rPr>
        <w:t>S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u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b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j</w:t>
      </w:r>
      <w:r w:rsidRPr="00946D5A">
        <w:rPr>
          <w:rFonts w:ascii="Times New Roman" w:eastAsia="標楷體" w:hAnsi="Times New Roman" w:cs="Times New Roman"/>
          <w:color w:val="000000" w:themeColor="text1"/>
        </w:rPr>
        <w:t>e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c</w:t>
      </w:r>
      <w:r w:rsidRPr="00946D5A">
        <w:rPr>
          <w:rFonts w:ascii="Times New Roman" w:eastAsia="標楷體" w:hAnsi="Times New Roman" w:cs="Times New Roman"/>
          <w:color w:val="000000" w:themeColor="text1"/>
        </w:rPr>
        <w:t>t</w:t>
      </w:r>
      <w:r w:rsidRPr="00946D5A">
        <w:rPr>
          <w:rFonts w:ascii="Times New Roman" w:eastAsia="標楷體" w:hAnsi="Times New Roman" w:cs="Times New Roman"/>
          <w:color w:val="000000" w:themeColor="text1"/>
          <w:spacing w:val="36"/>
        </w:rPr>
        <w:t xml:space="preserve"> </w:t>
      </w:r>
      <w:r w:rsidRPr="00946D5A">
        <w:rPr>
          <w:rFonts w:ascii="Times New Roman" w:eastAsia="標楷體" w:hAnsi="Times New Roman" w:cs="Times New Roman"/>
          <w:color w:val="000000" w:themeColor="text1"/>
        </w:rPr>
        <w:t>C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a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t</w:t>
      </w:r>
      <w:r w:rsidRPr="00946D5A">
        <w:rPr>
          <w:rFonts w:ascii="Times New Roman" w:eastAsia="標楷體" w:hAnsi="Times New Roman" w:cs="Times New Roman"/>
          <w:color w:val="000000" w:themeColor="text1"/>
          <w:spacing w:val="-2"/>
        </w:rPr>
        <w:t>e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go</w:t>
      </w:r>
      <w:r w:rsidRPr="00946D5A">
        <w:rPr>
          <w:rFonts w:ascii="Times New Roman" w:eastAsia="標楷體" w:hAnsi="Times New Roman" w:cs="Times New Roman"/>
          <w:color w:val="000000" w:themeColor="text1"/>
        </w:rPr>
        <w:t>ry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所登錄期</w:t>
      </w:r>
      <w:r w:rsidRPr="00946D5A">
        <w:rPr>
          <w:rFonts w:ascii="Times New Roman" w:eastAsia="標楷體" w:hAnsi="Times New Roman" w:cs="Times New Roman"/>
          <w:color w:val="000000" w:themeColor="text1"/>
          <w:spacing w:val="4"/>
        </w:rPr>
        <w:t>刊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排名</w:t>
      </w:r>
      <w:r w:rsidRPr="00946D5A">
        <w:rPr>
          <w:rFonts w:ascii="Times New Roman" w:eastAsia="標楷體" w:hAnsi="Times New Roman" w:cs="Times New Roman"/>
          <w:color w:val="000000" w:themeColor="text1"/>
          <w:spacing w:val="4"/>
        </w:rPr>
        <w:t>前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1</w:t>
      </w:r>
      <w:r w:rsidRPr="00946D5A">
        <w:rPr>
          <w:rFonts w:ascii="Times New Roman" w:eastAsia="標楷體" w:hAnsi="Times New Roman" w:cs="Times New Roman" w:hint="eastAsia"/>
          <w:color w:val="000000" w:themeColor="text1"/>
          <w:spacing w:val="1"/>
        </w:rPr>
        <w:t>5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%</w:t>
      </w:r>
      <w:r w:rsidRPr="00946D5A">
        <w:rPr>
          <w:rFonts w:ascii="Times New Roman" w:eastAsia="標楷體" w:hAnsi="Times New Roman" w:cs="Times New Roman"/>
          <w:color w:val="000000" w:themeColor="text1"/>
          <w:spacing w:val="2"/>
        </w:rPr>
        <w:t>者，</w:t>
      </w:r>
      <w:r w:rsidRPr="009F0246">
        <w:rPr>
          <w:rFonts w:ascii="Times New Roman" w:eastAsia="標楷體" w:hAnsi="Times New Roman" w:cs="Times New Roman"/>
        </w:rPr>
        <w:t>每</w:t>
      </w:r>
      <w:r w:rsidRPr="009F0246">
        <w:rPr>
          <w:rFonts w:ascii="Times New Roman" w:eastAsia="標楷體" w:hAnsi="Times New Roman" w:cs="Times New Roman" w:hint="eastAsia"/>
        </w:rPr>
        <w:t>篇</w:t>
      </w:r>
      <w:r w:rsidR="009F0246" w:rsidRPr="009F0246">
        <w:rPr>
          <w:rFonts w:ascii="Times New Roman" w:eastAsia="標楷體" w:hAnsi="Times New Roman" w:cs="Times New Roman" w:hint="eastAsia"/>
        </w:rPr>
        <w:t>4</w:t>
      </w:r>
      <w:r w:rsidRPr="009F0246">
        <w:rPr>
          <w:rFonts w:ascii="Times New Roman" w:eastAsia="標楷體" w:hAnsi="Times New Roman" w:cs="Times New Roman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；</w:t>
      </w:r>
      <w:r w:rsidRPr="00946D5A">
        <w:rPr>
          <w:rFonts w:ascii="Times New Roman" w:eastAsia="標楷體" w:hAnsi="Times New Roman" w:cs="Times New Roman"/>
          <w:color w:val="000000" w:themeColor="text1"/>
        </w:rPr>
        <w:t>排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名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1</w:t>
      </w:r>
      <w:r w:rsidRPr="00946D5A">
        <w:rPr>
          <w:rFonts w:ascii="Times New Roman" w:eastAsia="標楷體" w:hAnsi="Times New Roman" w:cs="Times New Roman" w:hint="eastAsia"/>
          <w:color w:val="000000" w:themeColor="text1"/>
          <w:spacing w:val="-1"/>
        </w:rPr>
        <w:t>5</w:t>
      </w:r>
      <w:r w:rsidRPr="00946D5A">
        <w:rPr>
          <w:rFonts w:ascii="Times New Roman" w:eastAsia="標楷體" w:hAnsi="Times New Roman" w:cs="Times New Roman"/>
          <w:color w:val="000000" w:themeColor="text1"/>
          <w:spacing w:val="-1"/>
        </w:rPr>
        <w:t>%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～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946D5A">
        <w:rPr>
          <w:rFonts w:ascii="Times New Roman" w:eastAsia="標楷體" w:hAnsi="Times New Roman" w:cs="Times New Roman"/>
          <w:color w:val="000000" w:themeColor="text1"/>
          <w:spacing w:val="1"/>
        </w:rPr>
        <w:t>0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%</w:t>
      </w:r>
      <w:r w:rsidRPr="00946D5A">
        <w:rPr>
          <w:rFonts w:ascii="Times New Roman" w:eastAsia="標楷體" w:hAnsi="Times New Roman" w:cs="Times New Roman"/>
          <w:color w:val="000000" w:themeColor="text1"/>
        </w:rPr>
        <w:t>者</w:t>
      </w:r>
      <w:r w:rsidRPr="00946D5A">
        <w:rPr>
          <w:rFonts w:ascii="Times New Roman" w:eastAsia="標楷體" w:hAnsi="Times New Roman" w:cs="Times New Roman"/>
          <w:color w:val="000000" w:themeColor="text1"/>
          <w:spacing w:val="-3"/>
        </w:rPr>
        <w:t>，</w:t>
      </w:r>
      <w:r w:rsidRPr="009F0246">
        <w:rPr>
          <w:rFonts w:ascii="Times New Roman" w:eastAsia="標楷體" w:hAnsi="Times New Roman" w:cs="Times New Roman"/>
        </w:rPr>
        <w:t>每篇</w:t>
      </w:r>
      <w:r w:rsidR="009F0246" w:rsidRPr="009F0246">
        <w:rPr>
          <w:rFonts w:ascii="Times New Roman" w:eastAsia="標楷體" w:hAnsi="Times New Roman" w:cs="Times New Roman" w:hint="eastAsia"/>
        </w:rPr>
        <w:t>3</w:t>
      </w:r>
      <w:r w:rsidRPr="009F0246">
        <w:rPr>
          <w:rFonts w:ascii="Times New Roman" w:eastAsia="標楷體" w:hAnsi="Times New Roman" w:cs="Times New Roman"/>
          <w:spacing w:val="-3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</w:rPr>
        <w:t>；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其餘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SCIE</w:t>
      </w:r>
      <w:r w:rsidRPr="00946D5A">
        <w:rPr>
          <w:rFonts w:ascii="Times New Roman" w:eastAsia="標楷體" w:hAnsi="Times New Roman" w:cs="Times New Roman" w:hint="eastAsia"/>
          <w:color w:val="000000" w:themeColor="text1"/>
        </w:rPr>
        <w:t>論文</w:t>
      </w:r>
      <w:r w:rsidRPr="009F0246">
        <w:rPr>
          <w:rFonts w:ascii="Times New Roman" w:eastAsia="標楷體" w:hAnsi="Times New Roman" w:cs="Times New Roman"/>
        </w:rPr>
        <w:t>每篇</w:t>
      </w:r>
      <w:r w:rsidR="009F0246" w:rsidRPr="009F0246">
        <w:rPr>
          <w:rFonts w:ascii="Times New Roman" w:eastAsia="標楷體" w:hAnsi="Times New Roman" w:cs="Times New Roman" w:hint="eastAsia"/>
        </w:rPr>
        <w:t>2</w:t>
      </w:r>
      <w:r w:rsidRPr="009F0246">
        <w:rPr>
          <w:rFonts w:ascii="Times New Roman" w:eastAsia="標楷體" w:hAnsi="Times New Roman" w:cs="Times New Roman"/>
        </w:rPr>
        <w:t>點</w:t>
      </w:r>
      <w:r w:rsidRPr="00946D5A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683AE11" w14:textId="7F6591BB" w:rsidR="00C41CB9" w:rsidRPr="00AF0F9F" w:rsidRDefault="00AF0F9F" w:rsidP="00C87D62">
      <w:pPr>
        <w:ind w:leftChars="200" w:left="960" w:hangingChars="200" w:hanging="480"/>
        <w:rPr>
          <w:rFonts w:ascii="標楷體" w:eastAsia="標楷體" w:hAnsi="標楷體" w:cs="Times New Roman"/>
        </w:rPr>
      </w:pPr>
      <w:r w:rsidRPr="00AF0F9F">
        <w:rPr>
          <w:rFonts w:ascii="標楷體" w:eastAsia="標楷體" w:hAnsi="標楷體" w:cs="Times New Roman"/>
        </w:rPr>
        <w:t>(</w:t>
      </w:r>
      <w:r w:rsidR="00DB48E6">
        <w:rPr>
          <w:rFonts w:ascii="標楷體" w:eastAsia="標楷體" w:hAnsi="標楷體" w:cs="Times New Roman" w:hint="eastAsia"/>
        </w:rPr>
        <w:t>二</w:t>
      </w:r>
      <w:r w:rsidRPr="00AF0F9F">
        <w:rPr>
          <w:rFonts w:ascii="標楷體" w:eastAsia="標楷體" w:hAnsi="標楷體" w:cs="Times New Roman"/>
        </w:rPr>
        <w:t>)</w:t>
      </w:r>
      <w:r w:rsidR="00C41CB9" w:rsidRPr="00AF0F9F">
        <w:rPr>
          <w:rFonts w:ascii="標楷體" w:eastAsia="標楷體" w:hAnsi="標楷體" w:cs="Times New Roman"/>
        </w:rPr>
        <w:t>SSCI國際學術期刊之論文:其 Impact Factor 為 WOS 資料庫Subject Category 所登錄期刊排名前30%者，</w:t>
      </w:r>
      <w:r w:rsidR="00C41CB9" w:rsidRPr="009F0246">
        <w:rPr>
          <w:rFonts w:ascii="標楷體" w:eastAsia="標楷體" w:hAnsi="標楷體" w:cs="Times New Roman"/>
        </w:rPr>
        <w:t>每篇</w:t>
      </w:r>
      <w:r w:rsidR="009F0246" w:rsidRPr="009F0246">
        <w:rPr>
          <w:rFonts w:ascii="標楷體" w:eastAsia="標楷體" w:hAnsi="標楷體" w:cs="Times New Roman" w:hint="eastAsia"/>
        </w:rPr>
        <w:t>4</w:t>
      </w:r>
      <w:r w:rsidR="00C41CB9" w:rsidRPr="009F0246">
        <w:rPr>
          <w:rFonts w:ascii="標楷體" w:eastAsia="標楷體" w:hAnsi="標楷體" w:cs="Times New Roman"/>
        </w:rPr>
        <w:t>點</w:t>
      </w:r>
      <w:r w:rsidR="00C41CB9" w:rsidRPr="00AF0F9F">
        <w:rPr>
          <w:rFonts w:ascii="標楷體" w:eastAsia="標楷體" w:hAnsi="標楷體" w:cs="Times New Roman"/>
        </w:rPr>
        <w:t>;排名30%~50%者，</w:t>
      </w:r>
      <w:r w:rsidR="00C41CB9" w:rsidRPr="009F0246">
        <w:rPr>
          <w:rFonts w:ascii="標楷體" w:eastAsia="標楷體" w:hAnsi="標楷體" w:cs="Times New Roman"/>
        </w:rPr>
        <w:t>每篇</w:t>
      </w:r>
      <w:r w:rsidR="009F0246" w:rsidRPr="009F0246">
        <w:rPr>
          <w:rFonts w:ascii="標楷體" w:eastAsia="標楷體" w:hAnsi="標楷體" w:cs="Times New Roman" w:hint="eastAsia"/>
        </w:rPr>
        <w:t>3</w:t>
      </w:r>
      <w:r w:rsidR="00C41CB9" w:rsidRPr="009F0246">
        <w:rPr>
          <w:rFonts w:ascii="標楷體" w:eastAsia="標楷體" w:hAnsi="標楷體" w:cs="Times New Roman"/>
        </w:rPr>
        <w:t>點;其餘SSCI 期刊論文</w:t>
      </w:r>
      <w:r w:rsidR="009F0246" w:rsidRPr="009F0246">
        <w:rPr>
          <w:rFonts w:ascii="標楷體" w:eastAsia="標楷體" w:hAnsi="標楷體" w:cs="Times New Roman" w:hint="eastAsia"/>
        </w:rPr>
        <w:t>2</w:t>
      </w:r>
      <w:r w:rsidR="00C41CB9" w:rsidRPr="009F0246">
        <w:rPr>
          <w:rFonts w:ascii="標楷體" w:eastAsia="標楷體" w:hAnsi="標楷體" w:cs="Times New Roman"/>
        </w:rPr>
        <w:t>點</w:t>
      </w:r>
      <w:r w:rsidR="00C41CB9" w:rsidRPr="00AF0F9F">
        <w:rPr>
          <w:rFonts w:ascii="標楷體" w:eastAsia="標楷體" w:hAnsi="標楷體" w:cs="Times New Roman"/>
        </w:rPr>
        <w:t>。</w:t>
      </w:r>
    </w:p>
    <w:p w14:paraId="7A778E11" w14:textId="2F7F4E3F" w:rsidR="002C506D" w:rsidRPr="009F0246" w:rsidRDefault="001E1B30" w:rsidP="002C506D">
      <w:pPr>
        <w:ind w:left="480"/>
        <w:rPr>
          <w:rFonts w:ascii="標楷體" w:eastAsia="標楷體" w:hAnsi="標楷體" w:cs="Times New Roman"/>
        </w:rPr>
      </w:pPr>
      <w:r w:rsidRPr="00AF0F9F">
        <w:rPr>
          <w:rFonts w:ascii="標楷體" w:eastAsia="標楷體" w:hAnsi="標楷體" w:cs="Times New Roman"/>
        </w:rPr>
        <w:t>(</w:t>
      </w:r>
      <w:r w:rsidR="00DB48E6">
        <w:rPr>
          <w:rFonts w:ascii="標楷體" w:eastAsia="標楷體" w:hAnsi="標楷體" w:cs="Times New Roman" w:hint="eastAsia"/>
        </w:rPr>
        <w:t>三</w:t>
      </w:r>
      <w:r w:rsidRPr="00AF0F9F">
        <w:rPr>
          <w:rFonts w:ascii="標楷體" w:eastAsia="標楷體" w:hAnsi="標楷體" w:cs="Times New Roman"/>
        </w:rPr>
        <w:t>)</w:t>
      </w:r>
      <w:r w:rsidR="00C41CB9" w:rsidRPr="009F0246">
        <w:rPr>
          <w:rFonts w:ascii="標楷體" w:eastAsia="標楷體" w:hAnsi="標楷體" w:cs="Times New Roman"/>
        </w:rPr>
        <w:t>ABDC Journal Quality List國際學術期刊之論文</w:t>
      </w:r>
      <w:r w:rsidR="002C506D" w:rsidRPr="009F0246">
        <w:rPr>
          <w:rFonts w:ascii="標楷體" w:eastAsia="標楷體" w:hAnsi="標楷體" w:cs="Times New Roman" w:hint="eastAsia"/>
        </w:rPr>
        <w:t>：</w:t>
      </w:r>
      <w:r w:rsidR="00C41CB9" w:rsidRPr="009F0246">
        <w:rPr>
          <w:rFonts w:ascii="標楷體" w:eastAsia="標楷體" w:hAnsi="標楷體" w:cs="Times New Roman"/>
        </w:rPr>
        <w:t>A+級</w:t>
      </w:r>
      <w:r w:rsidR="002C506D" w:rsidRPr="009F0246">
        <w:rPr>
          <w:rFonts w:ascii="標楷體" w:eastAsia="標楷體" w:hAnsi="標楷體" w:cs="Times New Roman"/>
        </w:rPr>
        <w:t>，</w:t>
      </w:r>
      <w:r w:rsidR="00C41CB9" w:rsidRPr="009F0246">
        <w:rPr>
          <w:rFonts w:ascii="標楷體" w:eastAsia="標楷體" w:hAnsi="標楷體" w:cs="Times New Roman"/>
        </w:rPr>
        <w:t>每篇</w:t>
      </w:r>
      <w:r w:rsidR="009F0246" w:rsidRPr="009F0246">
        <w:rPr>
          <w:rFonts w:ascii="標楷體" w:eastAsia="標楷體" w:hAnsi="標楷體" w:cs="Times New Roman" w:hint="eastAsia"/>
        </w:rPr>
        <w:t>4</w:t>
      </w:r>
      <w:r w:rsidR="00C41CB9" w:rsidRPr="009F0246">
        <w:rPr>
          <w:rFonts w:ascii="標楷體" w:eastAsia="標楷體" w:hAnsi="標楷體" w:cs="Times New Roman"/>
        </w:rPr>
        <w:t>點</w:t>
      </w:r>
      <w:r w:rsidR="002C506D" w:rsidRPr="009F0246">
        <w:rPr>
          <w:rFonts w:ascii="標楷體" w:eastAsia="標楷體" w:hAnsi="標楷體" w:cs="Times New Roman" w:hint="eastAsia"/>
        </w:rPr>
        <w:t>；</w:t>
      </w:r>
      <w:r w:rsidR="00C41CB9" w:rsidRPr="009F0246">
        <w:rPr>
          <w:rFonts w:ascii="標楷體" w:eastAsia="標楷體" w:hAnsi="標楷體" w:cs="Times New Roman"/>
        </w:rPr>
        <w:t>A級</w:t>
      </w:r>
      <w:r w:rsidR="002C506D" w:rsidRPr="009F0246">
        <w:rPr>
          <w:rFonts w:ascii="標楷體" w:eastAsia="標楷體" w:hAnsi="標楷體" w:cs="Times New Roman"/>
        </w:rPr>
        <w:t>，</w:t>
      </w:r>
      <w:r w:rsidR="00C41CB9" w:rsidRPr="009F0246">
        <w:rPr>
          <w:rFonts w:ascii="標楷體" w:eastAsia="標楷體" w:hAnsi="標楷體" w:cs="Times New Roman"/>
        </w:rPr>
        <w:t>每篇</w:t>
      </w:r>
    </w:p>
    <w:p w14:paraId="74B99CB0" w14:textId="2C008553" w:rsidR="00C41CB9" w:rsidRPr="009F0246" w:rsidRDefault="002C506D" w:rsidP="002C506D">
      <w:pPr>
        <w:ind w:left="480"/>
        <w:rPr>
          <w:rFonts w:ascii="標楷體" w:eastAsia="標楷體" w:hAnsi="標楷體" w:cs="Times New Roman"/>
        </w:rPr>
      </w:pPr>
      <w:r w:rsidRPr="009F0246">
        <w:rPr>
          <w:rFonts w:ascii="標楷體" w:eastAsia="標楷體" w:hAnsi="標楷體" w:cs="Times New Roman" w:hint="eastAsia"/>
        </w:rPr>
        <w:t xml:space="preserve">    </w:t>
      </w:r>
      <w:r w:rsidR="009F0246" w:rsidRPr="009F0246">
        <w:rPr>
          <w:rFonts w:ascii="標楷體" w:eastAsia="標楷體" w:hAnsi="標楷體" w:cs="Times New Roman" w:hint="eastAsia"/>
        </w:rPr>
        <w:t>3</w:t>
      </w:r>
      <w:r w:rsidR="00C41CB9" w:rsidRPr="009F0246">
        <w:rPr>
          <w:rFonts w:ascii="標楷體" w:eastAsia="標楷體" w:hAnsi="標楷體" w:cs="Times New Roman"/>
        </w:rPr>
        <w:t>點</w:t>
      </w:r>
      <w:r w:rsidRPr="009F0246">
        <w:rPr>
          <w:rFonts w:ascii="標楷體" w:eastAsia="標楷體" w:hAnsi="標楷體" w:cs="Times New Roman" w:hint="eastAsia"/>
        </w:rPr>
        <w:t>；</w:t>
      </w:r>
      <w:r w:rsidR="00C41CB9" w:rsidRPr="009F0246">
        <w:rPr>
          <w:rFonts w:ascii="標楷體" w:eastAsia="標楷體" w:hAnsi="標楷體" w:cs="Times New Roman"/>
        </w:rPr>
        <w:t>B級</w:t>
      </w:r>
      <w:r w:rsidRPr="009F0246">
        <w:rPr>
          <w:rFonts w:ascii="標楷體" w:eastAsia="標楷體" w:hAnsi="標楷體" w:cs="Times New Roman"/>
        </w:rPr>
        <w:t>，</w:t>
      </w:r>
      <w:r w:rsidR="00C41CB9" w:rsidRPr="009F0246">
        <w:rPr>
          <w:rFonts w:ascii="標楷體" w:eastAsia="標楷體" w:hAnsi="標楷體" w:cs="Times New Roman"/>
        </w:rPr>
        <w:t>每篇</w:t>
      </w:r>
      <w:r w:rsidR="009F0246" w:rsidRPr="009F0246">
        <w:rPr>
          <w:rFonts w:ascii="標楷體" w:eastAsia="標楷體" w:hAnsi="標楷體" w:cs="Times New Roman" w:hint="eastAsia"/>
        </w:rPr>
        <w:t>2</w:t>
      </w:r>
      <w:r w:rsidR="00C41CB9" w:rsidRPr="009F0246">
        <w:rPr>
          <w:rFonts w:ascii="標楷體" w:eastAsia="標楷體" w:hAnsi="標楷體" w:cs="Times New Roman"/>
        </w:rPr>
        <w:t>點。</w:t>
      </w:r>
    </w:p>
    <w:p w14:paraId="0FBCF5F7" w14:textId="597F25BC" w:rsidR="00C41CB9" w:rsidRPr="009F0246" w:rsidRDefault="00A84B54" w:rsidP="00C41CB9">
      <w:pPr>
        <w:rPr>
          <w:rFonts w:ascii="標楷體" w:eastAsia="標楷體" w:hAnsi="標楷體" w:cs="Times New Roman"/>
        </w:rPr>
      </w:pPr>
      <w:r w:rsidRPr="009F0246">
        <w:rPr>
          <w:rFonts w:ascii="標楷體" w:eastAsia="標楷體" w:hAnsi="標楷體" w:cs="Times New Roman" w:hint="eastAsia"/>
        </w:rPr>
        <w:t xml:space="preserve">  </w:t>
      </w:r>
      <w:r w:rsidR="00AF0F9F" w:rsidRPr="009F0246">
        <w:rPr>
          <w:rFonts w:ascii="標楷體" w:eastAsia="標楷體" w:hAnsi="標楷體" w:cs="Times New Roman" w:hint="eastAsia"/>
        </w:rPr>
        <w:t xml:space="preserve">  </w:t>
      </w:r>
      <w:r w:rsidR="00AF0F9F" w:rsidRPr="009F0246">
        <w:rPr>
          <w:rFonts w:ascii="標楷體" w:eastAsia="標楷體" w:hAnsi="標楷體" w:cs="Times New Roman"/>
        </w:rPr>
        <w:t>(</w:t>
      </w:r>
      <w:r w:rsidR="00DB48E6" w:rsidRPr="009F0246">
        <w:rPr>
          <w:rFonts w:ascii="標楷體" w:eastAsia="標楷體" w:hAnsi="標楷體" w:cs="Times New Roman" w:hint="eastAsia"/>
        </w:rPr>
        <w:t>四</w:t>
      </w:r>
      <w:r w:rsidR="00AF0F9F" w:rsidRPr="009F0246">
        <w:rPr>
          <w:rFonts w:ascii="標楷體" w:eastAsia="標楷體" w:hAnsi="標楷體" w:cs="Times New Roman"/>
        </w:rPr>
        <w:t>)</w:t>
      </w:r>
      <w:r w:rsidR="00C41CB9" w:rsidRPr="009F0246">
        <w:rPr>
          <w:rFonts w:ascii="標楷體" w:eastAsia="標楷體" w:hAnsi="標楷體" w:cs="Times New Roman"/>
        </w:rPr>
        <w:t>A&amp;HCI</w:t>
      </w:r>
      <w:r w:rsidR="002C506D" w:rsidRPr="009F0246">
        <w:rPr>
          <w:rFonts w:ascii="標楷體" w:eastAsia="標楷體" w:hAnsi="標楷體" w:cs="Times New Roman"/>
        </w:rPr>
        <w:t>，</w:t>
      </w:r>
      <w:r w:rsidR="00C41CB9" w:rsidRPr="009F0246">
        <w:rPr>
          <w:rFonts w:ascii="標楷體" w:eastAsia="標楷體" w:hAnsi="標楷體" w:cs="Times New Roman"/>
        </w:rPr>
        <w:t>TSSCI</w:t>
      </w:r>
      <w:r w:rsidR="00696026" w:rsidRPr="009F0246">
        <w:rPr>
          <w:rFonts w:ascii="標楷體" w:eastAsia="標楷體" w:hAnsi="標楷體" w:cs="Times New Roman"/>
        </w:rPr>
        <w:t>，</w:t>
      </w:r>
      <w:r w:rsidR="00696026" w:rsidRPr="009F0246">
        <w:rPr>
          <w:rFonts w:ascii="標楷體" w:eastAsia="標楷體" w:hAnsi="標楷體" w:cs="Times New Roman" w:hint="eastAsia"/>
        </w:rPr>
        <w:t>JSSCI</w:t>
      </w:r>
      <w:r w:rsidR="00C41CB9" w:rsidRPr="009F0246">
        <w:rPr>
          <w:rFonts w:ascii="標楷體" w:eastAsia="標楷體" w:hAnsi="標楷體" w:cs="Times New Roman"/>
        </w:rPr>
        <w:t>期刊論文:</w:t>
      </w:r>
      <w:r w:rsidR="0034439B" w:rsidRPr="009F0246">
        <w:rPr>
          <w:rFonts w:ascii="標楷體" w:eastAsia="標楷體" w:hAnsi="標楷體" w:cs="Times New Roman"/>
        </w:rPr>
        <w:t xml:space="preserve"> </w:t>
      </w:r>
      <w:r w:rsidR="00C41CB9" w:rsidRPr="009F0246">
        <w:rPr>
          <w:rFonts w:ascii="標楷體" w:eastAsia="標楷體" w:hAnsi="標楷體" w:cs="Times New Roman"/>
        </w:rPr>
        <w:t>每篇</w:t>
      </w:r>
      <w:r w:rsidR="009F0246" w:rsidRPr="009F0246">
        <w:rPr>
          <w:rFonts w:ascii="標楷體" w:eastAsia="標楷體" w:hAnsi="標楷體" w:cs="Times New Roman" w:hint="eastAsia"/>
        </w:rPr>
        <w:t>2</w:t>
      </w:r>
      <w:r w:rsidR="00C41CB9" w:rsidRPr="009F0246">
        <w:rPr>
          <w:rFonts w:ascii="標楷體" w:eastAsia="標楷體" w:hAnsi="標楷體" w:cs="Times New Roman"/>
        </w:rPr>
        <w:t>點。</w:t>
      </w:r>
    </w:p>
    <w:p w14:paraId="7690191D" w14:textId="61CD19AC" w:rsidR="0084600A" w:rsidRDefault="00AF0F9F" w:rsidP="004F5959">
      <w:pPr>
        <w:ind w:leftChars="200" w:left="960" w:hangingChars="200" w:hanging="480"/>
        <w:rPr>
          <w:rFonts w:ascii="標楷體" w:eastAsia="標楷體" w:hAnsi="標楷體" w:cs="Times New Roman"/>
          <w:color w:val="000000" w:themeColor="text1"/>
        </w:rPr>
      </w:pPr>
      <w:r w:rsidRPr="00160A55">
        <w:rPr>
          <w:rFonts w:ascii="標楷體" w:eastAsia="標楷體" w:hAnsi="標楷體" w:cs="Times New Roman"/>
        </w:rPr>
        <w:t>(</w:t>
      </w:r>
      <w:r w:rsidR="00DB48E6" w:rsidRPr="00160A55">
        <w:rPr>
          <w:rFonts w:ascii="標楷體" w:eastAsia="標楷體" w:hAnsi="標楷體" w:cs="Times New Roman" w:hint="eastAsia"/>
        </w:rPr>
        <w:t>五</w:t>
      </w:r>
      <w:r w:rsidRPr="00160A55">
        <w:rPr>
          <w:rFonts w:ascii="標楷體" w:eastAsia="標楷體" w:hAnsi="標楷體" w:cs="Times New Roman"/>
        </w:rPr>
        <w:t>)</w:t>
      </w:r>
      <w:r w:rsidR="004F5959" w:rsidRPr="00160A55">
        <w:rPr>
          <w:rFonts w:hint="eastAsia"/>
        </w:rPr>
        <w:t xml:space="preserve"> </w:t>
      </w:r>
      <w:bookmarkStart w:id="2" w:name="_Hlk138077240"/>
      <w:r w:rsidR="004F5959" w:rsidRPr="00160A55">
        <w:rPr>
          <w:rFonts w:ascii="標楷體" w:eastAsia="標楷體" w:hAnsi="標楷體" w:cs="Times New Roman" w:hint="eastAsia"/>
        </w:rPr>
        <w:t>科法所教師適用之期刊論文：科技法學評論、科技法律評析、科技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法學論叢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、科技法律透析、智慧財產評論、台灣科技法律與政策論叢、政大智慧財產評論、國立臺灣大學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法學論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叢、政大法學評論、東吳法律學報、東吳公法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論叢、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臺北大學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</w:t>
      </w:r>
      <w:r w:rsidR="004F5959" w:rsidRPr="00160A55">
        <w:rPr>
          <w:rFonts w:ascii="標楷體" w:eastAsia="標楷體" w:hAnsi="標楷體" w:cs="Times New Roman" w:hint="eastAsia"/>
        </w:rPr>
        <w:lastRenderedPageBreak/>
        <w:t>論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叢、東海大學法學研究、中原財經法學、中研院法學期刊、公平交易季刊、國立中正大學法學集刊科技法學評論、華岡法粹、高大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法學論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叢、輔仁法學、成大法學、南臺財經法學、開南法學、臺灣海洋法學報、世新法學、興大法學、靜宜法學、嶺東財經法學、中央警察大學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法學論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集、玄奘法律學報、交大法學評論、真理</w:t>
      </w:r>
      <w:proofErr w:type="gramStart"/>
      <w:r w:rsidR="004F5959" w:rsidRPr="00160A55">
        <w:rPr>
          <w:rFonts w:ascii="標楷體" w:eastAsia="標楷體" w:hAnsi="標楷體" w:cs="Times New Roman" w:hint="eastAsia"/>
        </w:rPr>
        <w:t>法學論</w:t>
      </w:r>
      <w:proofErr w:type="gramEnd"/>
      <w:r w:rsidR="004F5959" w:rsidRPr="00160A55">
        <w:rPr>
          <w:rFonts w:ascii="標楷體" w:eastAsia="標楷體" w:hAnsi="標楷體" w:cs="Times New Roman" w:hint="eastAsia"/>
        </w:rPr>
        <w:t>叢、台灣法學雜誌、月旦法學雜誌、月旦民商法雜誌、月旦財經法雜誌、月</w:t>
      </w:r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旦刑事法評論、憲政時代、國會季刊、檢察新論、軍法專刊、法學新論、台灣法律人、當代法學、台灣公共衛生雜誌、醫事法學、</w:t>
      </w:r>
      <w:proofErr w:type="gramStart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治未指</w:t>
      </w:r>
      <w:proofErr w:type="gramEnd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錄：健康政策與</w:t>
      </w:r>
      <w:proofErr w:type="gramStart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法律論叢</w:t>
      </w:r>
      <w:proofErr w:type="gramEnd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、月旦醫事法報告、專利師、臺灣財經</w:t>
      </w:r>
      <w:proofErr w:type="gramStart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法學論</w:t>
      </w:r>
      <w:proofErr w:type="gramEnd"/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叢、財金法學研究、台灣國際法學刊、台日法政研究、臺灣原住民族法學、財產法暨經濟法、National Taiwan University Law Review 、NTUT Journal of Intellectual Property Law and Management、知的財產專門研究等與其他國內外具匿名審查制度之學術期刊，每篇</w:t>
      </w:r>
      <w:r w:rsidR="00323BB7" w:rsidRPr="00F16886">
        <w:rPr>
          <w:rFonts w:ascii="標楷體" w:eastAsia="標楷體" w:hAnsi="標楷體" w:cs="Times New Roman" w:hint="eastAsia"/>
          <w:b/>
          <w:color w:val="FF0000"/>
          <w:u w:val="single"/>
        </w:rPr>
        <w:t>1.5</w:t>
      </w:r>
      <w:r w:rsidR="004F5959" w:rsidRPr="00F16886">
        <w:rPr>
          <w:rFonts w:ascii="標楷體" w:eastAsia="標楷體" w:hAnsi="標楷體" w:cs="Times New Roman" w:hint="eastAsia"/>
          <w:b/>
          <w:color w:val="FF0000"/>
          <w:u w:val="single"/>
        </w:rPr>
        <w:t>點</w:t>
      </w:r>
      <w:r w:rsidR="004F5959" w:rsidRPr="00160A55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43A28251" w14:textId="3DF43EBA" w:rsidR="00E12BFE" w:rsidRPr="00E12BFE" w:rsidRDefault="00E12BFE" w:rsidP="00E12BFE">
      <w:pPr>
        <w:ind w:leftChars="200" w:left="960" w:hangingChars="200" w:hanging="480"/>
        <w:rPr>
          <w:rFonts w:ascii="標楷體" w:eastAsia="標楷體" w:hAnsi="標楷體" w:cs="Times New Roman"/>
          <w:b/>
          <w:color w:val="FF0000"/>
          <w:u w:val="single"/>
        </w:rPr>
      </w:pPr>
      <w:r>
        <w:rPr>
          <w:rFonts w:ascii="標楷體" w:eastAsia="標楷體" w:hAnsi="標楷體" w:cs="Times New Roman" w:hint="eastAsia"/>
          <w:b/>
          <w:color w:val="FF0000"/>
          <w:u w:val="single"/>
        </w:rPr>
        <w:t>(六)</w:t>
      </w:r>
      <w:r w:rsidRPr="00E12BFE">
        <w:rPr>
          <w:rFonts w:hint="eastAsia"/>
        </w:rPr>
        <w:t xml:space="preserve"> </w:t>
      </w:r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人力資源發展系教師適用之期刊論文：</w:t>
      </w:r>
    </w:p>
    <w:p w14:paraId="145EB540" w14:textId="4C6E4906" w:rsidR="00E12BFE" w:rsidRPr="004F5959" w:rsidRDefault="00E12BFE" w:rsidP="00E12BFE">
      <w:pPr>
        <w:ind w:leftChars="400" w:left="960"/>
        <w:rPr>
          <w:rFonts w:ascii="標楷體" w:eastAsia="標楷體" w:hAnsi="標楷體" w:cs="Times New Roman"/>
          <w:b/>
          <w:color w:val="FF0000"/>
          <w:u w:val="single"/>
        </w:rPr>
      </w:pPr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交大法學評論、科技法律評析、科技</w:t>
      </w:r>
      <w:proofErr w:type="gramStart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法學論叢</w:t>
      </w:r>
      <w:proofErr w:type="gramEnd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、科技法律透析、東海大學法學研究、華岡法粹、高大</w:t>
      </w:r>
      <w:proofErr w:type="gramStart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法學論</w:t>
      </w:r>
      <w:proofErr w:type="gramEnd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叢、成大法學、臺灣海洋法學報、世新法學、嶺東財經法學、當代法學、月旦醫事法報告、台日法政研究、中央警察大學</w:t>
      </w:r>
      <w:proofErr w:type="gramStart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法學論</w:t>
      </w:r>
      <w:proofErr w:type="gramEnd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集、玄奘法律學報、台灣法學雜誌、月旦法學雜誌、月旦民商法雜誌、月旦財經法雜誌、月旦會計實務研究、憲政時代、檢察新論、軍法專刊、法學新論、台灣法律人、台灣公共衛生雜誌、台灣國際法學刊、財產法暨經濟法、東吳</w:t>
      </w:r>
      <w:proofErr w:type="gramStart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公法論</w:t>
      </w:r>
      <w:proofErr w:type="gramEnd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叢、南臺財經法學、開南法學、靜宜法學、真理</w:t>
      </w:r>
      <w:proofErr w:type="gramStart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法學論</w:t>
      </w:r>
      <w:proofErr w:type="gramEnd"/>
      <w:r w:rsidRPr="00E12BFE">
        <w:rPr>
          <w:rFonts w:ascii="標楷體" w:eastAsia="標楷體" w:hAnsi="標楷體" w:cs="Times New Roman" w:hint="eastAsia"/>
          <w:b/>
          <w:color w:val="FF0000"/>
          <w:u w:val="single"/>
        </w:rPr>
        <w:t>叢、NTUT Journal of Intellectual Property Law and Management等與其他國內外具匿名審查制度之學術期刊，每篇1.5點。</w:t>
      </w:r>
    </w:p>
    <w:bookmarkEnd w:id="2"/>
    <w:p w14:paraId="654A2FE5" w14:textId="260410F5" w:rsidR="007802B5" w:rsidRPr="00F335AF" w:rsidRDefault="007802B5" w:rsidP="00160A55">
      <w:pPr>
        <w:ind w:leftChars="150" w:left="836" w:hanging="476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Pr="00F16886">
        <w:rPr>
          <w:rFonts w:ascii="標楷體" w:eastAsia="標楷體" w:hAnsi="標楷體" w:cs="Times New Roman"/>
          <w:b/>
          <w:color w:val="FF0000"/>
          <w:u w:val="single"/>
        </w:rPr>
        <w:t>(</w:t>
      </w:r>
      <w:r w:rsidR="00E12BFE">
        <w:rPr>
          <w:rFonts w:ascii="標楷體" w:eastAsia="標楷體" w:hAnsi="標楷體" w:cs="Times New Roman" w:hint="eastAsia"/>
          <w:b/>
          <w:color w:val="FF0000"/>
          <w:u w:val="single"/>
        </w:rPr>
        <w:t>七</w:t>
      </w:r>
      <w:r w:rsidRPr="00F16886">
        <w:rPr>
          <w:rFonts w:ascii="標楷體" w:eastAsia="標楷體" w:hAnsi="標楷體" w:cs="Times New Roman"/>
          <w:b/>
          <w:color w:val="FF0000"/>
          <w:u w:val="single"/>
        </w:rPr>
        <w:t>)</w:t>
      </w:r>
      <w:r w:rsidRPr="00F335AF">
        <w:rPr>
          <w:rFonts w:ascii="標楷體" w:eastAsia="標楷體" w:hAnsi="標楷體" w:cs="Times New Roman"/>
        </w:rPr>
        <w:t>其他國際學術期刊每篇1點、國際研討會論文或發明專利每篇(件)0.5點。但總點數上限以不超過2點為原則。</w:t>
      </w:r>
    </w:p>
    <w:p w14:paraId="76859CAC" w14:textId="017FDEFD" w:rsidR="00BE5A0E" w:rsidRPr="00BE5A0E" w:rsidRDefault="007802B5" w:rsidP="00160A55">
      <w:pPr>
        <w:ind w:leftChars="150" w:left="836" w:hanging="476"/>
        <w:rPr>
          <w:rFonts w:ascii="標楷體" w:eastAsia="標楷體" w:hAnsi="標楷體" w:cs="Times New Roman"/>
          <w:strike/>
        </w:rPr>
      </w:pPr>
      <w:r>
        <w:rPr>
          <w:rFonts w:ascii="標楷體" w:eastAsia="標楷體" w:hAnsi="標楷體" w:cs="Times New Roman" w:hint="eastAsia"/>
        </w:rPr>
        <w:t xml:space="preserve"> </w:t>
      </w:r>
      <w:r w:rsidRPr="00F16886">
        <w:rPr>
          <w:rFonts w:ascii="標楷體" w:eastAsia="標楷體" w:hAnsi="標楷體" w:cs="Times New Roman"/>
          <w:b/>
          <w:color w:val="FF0000"/>
          <w:u w:val="single"/>
        </w:rPr>
        <w:t>(</w:t>
      </w:r>
      <w:r w:rsidR="00E12BFE">
        <w:rPr>
          <w:rFonts w:ascii="標楷體" w:eastAsia="標楷體" w:hAnsi="標楷體" w:cs="Times New Roman" w:hint="eastAsia"/>
          <w:b/>
          <w:color w:val="FF0000"/>
          <w:u w:val="single"/>
        </w:rPr>
        <w:t>八</w:t>
      </w:r>
      <w:r w:rsidRPr="00F16886">
        <w:rPr>
          <w:rFonts w:ascii="標楷體" w:eastAsia="標楷體" w:hAnsi="標楷體" w:cs="Times New Roman"/>
          <w:b/>
          <w:color w:val="FF0000"/>
          <w:u w:val="single"/>
        </w:rPr>
        <w:t>)</w:t>
      </w:r>
      <w:r w:rsidR="00BE5A0E" w:rsidRPr="00F16886">
        <w:rPr>
          <w:rFonts w:ascii="標楷體" w:eastAsia="標楷體" w:hAnsi="標楷體" w:cs="Times New Roman" w:hint="eastAsia"/>
        </w:rPr>
        <w:t>第一款至第五款之</w:t>
      </w:r>
      <w:r w:rsidRPr="00F335AF">
        <w:rPr>
          <w:rFonts w:ascii="標楷體" w:eastAsia="標楷體" w:hAnsi="標楷體" w:cs="Times New Roman"/>
        </w:rPr>
        <w:t>期刊排名，以該論文紙本刊登出版之WOS資料庫中Journal Ranking 在各次領域排名為依</w:t>
      </w:r>
      <w:r w:rsidRPr="00160A55">
        <w:rPr>
          <w:rFonts w:ascii="標楷體" w:eastAsia="標楷體" w:hAnsi="標楷體" w:cs="Times New Roman"/>
        </w:rPr>
        <w:t>據</w:t>
      </w:r>
      <w:r w:rsidR="00BE5A0E" w:rsidRPr="00160A55">
        <w:rPr>
          <w:rFonts w:ascii="標楷體" w:eastAsia="標楷體" w:hAnsi="標楷體" w:cs="Times New Roman" w:hint="eastAsia"/>
        </w:rPr>
        <w:t>。</w:t>
      </w:r>
    </w:p>
    <w:p w14:paraId="16643546" w14:textId="47827EA2" w:rsidR="00160A55" w:rsidRPr="00160A55" w:rsidRDefault="00BE5A0E" w:rsidP="00160A55">
      <w:pPr>
        <w:ind w:leftChars="150" w:left="836" w:hanging="476"/>
        <w:rPr>
          <w:rFonts w:ascii="標楷體" w:eastAsia="標楷體" w:hAnsi="標楷體" w:cs="Times New Roman"/>
          <w:b/>
          <w:strike/>
          <w:color w:val="FF0000"/>
          <w:u w:val="single"/>
        </w:rPr>
      </w:pPr>
      <w:r>
        <w:rPr>
          <w:rFonts w:ascii="標楷體" w:eastAsia="標楷體" w:hAnsi="標楷體" w:cs="Times New Roman" w:hint="eastAsia"/>
        </w:rPr>
        <w:t xml:space="preserve"> </w:t>
      </w:r>
      <w:r w:rsidRPr="00160A55">
        <w:rPr>
          <w:rFonts w:ascii="標楷體" w:eastAsia="標楷體" w:hAnsi="標楷體" w:cs="Times New Roman" w:hint="eastAsia"/>
          <w:b/>
          <w:color w:val="FF0000"/>
          <w:u w:val="single"/>
        </w:rPr>
        <w:t>(</w:t>
      </w:r>
      <w:r w:rsidR="00E12BFE">
        <w:rPr>
          <w:rFonts w:ascii="標楷體" w:eastAsia="標楷體" w:hAnsi="標楷體" w:cs="Times New Roman" w:hint="eastAsia"/>
          <w:b/>
          <w:color w:val="FF0000"/>
          <w:u w:val="single"/>
        </w:rPr>
        <w:t>九</w:t>
      </w:r>
      <w:r w:rsidRPr="00160A55">
        <w:rPr>
          <w:rFonts w:ascii="標楷體" w:eastAsia="標楷體" w:hAnsi="標楷體" w:cs="Times New Roman" w:hint="eastAsia"/>
          <w:b/>
          <w:color w:val="FF0000"/>
          <w:u w:val="single"/>
        </w:rPr>
        <w:t>)</w:t>
      </w:r>
      <w:r w:rsidR="007802B5" w:rsidRPr="00F16886">
        <w:rPr>
          <w:rFonts w:ascii="標楷體" w:eastAsia="標楷體" w:hAnsi="標楷體" w:cs="Times New Roman"/>
        </w:rPr>
        <w:t>論文之期刊排名</w:t>
      </w:r>
      <w:r w:rsidR="00D86E78" w:rsidRPr="00F16886">
        <w:rPr>
          <w:rFonts w:ascii="標楷體" w:eastAsia="標楷體" w:hAnsi="標楷體" w:cs="Times New Roman" w:hint="eastAsia"/>
        </w:rPr>
        <w:t>，</w:t>
      </w:r>
      <w:r w:rsidR="00390D54" w:rsidRPr="00F16886">
        <w:rPr>
          <w:rFonts w:ascii="標楷體" w:eastAsia="標楷體" w:hAnsi="標楷體" w:cs="Times New Roman" w:hint="eastAsia"/>
        </w:rPr>
        <w:t>如</w:t>
      </w:r>
      <w:r w:rsidR="007802B5" w:rsidRPr="00F16886">
        <w:rPr>
          <w:rFonts w:ascii="標楷體" w:eastAsia="標楷體" w:hAnsi="標楷體" w:cs="Times New Roman"/>
        </w:rPr>
        <w:t>出版非</w:t>
      </w:r>
      <w:r w:rsidR="00D86E78" w:rsidRPr="00F16886">
        <w:rPr>
          <w:rFonts w:ascii="標楷體" w:eastAsia="標楷體" w:hAnsi="標楷體" w:cs="Times New Roman" w:hint="eastAsia"/>
        </w:rPr>
        <w:t>以</w:t>
      </w:r>
      <w:r w:rsidR="007802B5" w:rsidRPr="00F16886">
        <w:rPr>
          <w:rFonts w:ascii="標楷體" w:eastAsia="標楷體" w:hAnsi="標楷體" w:cs="Times New Roman"/>
        </w:rPr>
        <w:t>第一作者</w:t>
      </w:r>
      <w:r w:rsidR="00D86E78" w:rsidRPr="00F16886">
        <w:rPr>
          <w:rFonts w:ascii="標楷體" w:eastAsia="標楷體" w:hAnsi="標楷體" w:cs="Times New Roman" w:hint="eastAsia"/>
        </w:rPr>
        <w:t>及</w:t>
      </w:r>
      <w:r w:rsidR="007802B5" w:rsidRPr="00F16886">
        <w:rPr>
          <w:rFonts w:ascii="標楷體" w:eastAsia="標楷體" w:hAnsi="標楷體" w:cs="Times New Roman"/>
        </w:rPr>
        <w:t>通訊作者，</w:t>
      </w:r>
      <w:r w:rsidR="00D86E78" w:rsidRPr="00F16886">
        <w:rPr>
          <w:rFonts w:ascii="標楷體" w:eastAsia="標楷體" w:hAnsi="標楷體" w:cs="Times New Roman" w:hint="eastAsia"/>
        </w:rPr>
        <w:t>其</w:t>
      </w:r>
      <w:r w:rsidR="007802B5" w:rsidRPr="00F16886">
        <w:rPr>
          <w:rFonts w:ascii="標楷體" w:eastAsia="標楷體" w:hAnsi="標楷體" w:cs="Times New Roman"/>
        </w:rPr>
        <w:t>論文點數以</w:t>
      </w:r>
      <w:r w:rsidR="00D86E78" w:rsidRPr="00F16886">
        <w:rPr>
          <w:rFonts w:ascii="標楷體" w:eastAsia="標楷體" w:hAnsi="標楷體" w:cs="Times New Roman" w:hint="eastAsia"/>
        </w:rPr>
        <w:t>本點規定點數</w:t>
      </w:r>
      <w:r w:rsidR="007802B5" w:rsidRPr="00F16886">
        <w:rPr>
          <w:rFonts w:ascii="標楷體" w:eastAsia="標楷體" w:hAnsi="標楷體" w:cs="Times New Roman"/>
        </w:rPr>
        <w:t>除以二</w:t>
      </w:r>
      <w:r w:rsidR="00D86E78" w:rsidRPr="00F16886">
        <w:rPr>
          <w:rFonts w:ascii="標楷體" w:eastAsia="標楷體" w:hAnsi="標楷體" w:cs="Times New Roman" w:hint="eastAsia"/>
        </w:rPr>
        <w:t>倍計算之</w:t>
      </w:r>
      <w:r w:rsidR="00477147" w:rsidRPr="00F16886">
        <w:rPr>
          <w:rFonts w:ascii="標楷體" w:eastAsia="標楷體" w:hAnsi="標楷體" w:cs="Times New Roman" w:hint="eastAsia"/>
        </w:rPr>
        <w:t>；</w:t>
      </w:r>
      <w:r w:rsidR="007802B5" w:rsidRPr="00F16886">
        <w:rPr>
          <w:rFonts w:ascii="標楷體" w:eastAsia="標楷體" w:hAnsi="標楷體" w:cs="Times New Roman"/>
        </w:rPr>
        <w:t>以計畫主持人身</w:t>
      </w:r>
      <w:r w:rsidR="009C027D" w:rsidRPr="00F16886">
        <w:rPr>
          <w:rFonts w:ascii="標楷體" w:eastAsia="標楷體" w:hAnsi="標楷體" w:cs="Times New Roman" w:hint="eastAsia"/>
        </w:rPr>
        <w:t>分</w:t>
      </w:r>
      <w:r w:rsidR="007802B5" w:rsidRPr="00F16886">
        <w:rPr>
          <w:rFonts w:ascii="標楷體" w:eastAsia="標楷體" w:hAnsi="標楷體" w:cs="Times New Roman"/>
        </w:rPr>
        <w:t>執行之研究計畫，累積分配滿</w:t>
      </w:r>
      <w:r w:rsidR="009C027D" w:rsidRPr="00F16886">
        <w:rPr>
          <w:rFonts w:ascii="標楷體" w:eastAsia="標楷體" w:hAnsi="標楷體" w:cs="Times New Roman" w:hint="eastAsia"/>
        </w:rPr>
        <w:t>新台幣</w:t>
      </w:r>
      <w:proofErr w:type="gramStart"/>
      <w:r w:rsidR="009C027D" w:rsidRPr="00F16886">
        <w:rPr>
          <w:rFonts w:ascii="標楷體" w:eastAsia="標楷體" w:hAnsi="標楷體" w:cs="Times New Roman" w:hint="eastAsia"/>
        </w:rPr>
        <w:t>一</w:t>
      </w:r>
      <w:proofErr w:type="gramEnd"/>
      <w:r w:rsidR="009C027D" w:rsidRPr="00F16886">
        <w:rPr>
          <w:rFonts w:ascii="標楷體" w:eastAsia="標楷體" w:hAnsi="標楷體" w:cs="Times New Roman" w:hint="eastAsia"/>
        </w:rPr>
        <w:t>百</w:t>
      </w:r>
      <w:r w:rsidR="007802B5" w:rsidRPr="00F16886">
        <w:rPr>
          <w:rFonts w:ascii="標楷體" w:eastAsia="標楷體" w:hAnsi="標楷體" w:cs="Times New Roman"/>
        </w:rPr>
        <w:t>萬元1點</w:t>
      </w:r>
      <w:r w:rsidR="00D86E78" w:rsidRPr="00F16886">
        <w:rPr>
          <w:rFonts w:ascii="標楷體" w:eastAsia="標楷體" w:hAnsi="標楷體" w:cs="Times New Roman" w:hint="eastAsia"/>
        </w:rPr>
        <w:t>，</w:t>
      </w:r>
      <w:r w:rsidR="007802B5" w:rsidRPr="00F16886">
        <w:rPr>
          <w:rFonts w:ascii="標楷體" w:eastAsia="標楷體" w:hAnsi="標楷體" w:cs="Times New Roman"/>
        </w:rPr>
        <w:t>但總點數上限以不超過2點為原則。</w:t>
      </w:r>
    </w:p>
    <w:p w14:paraId="7AE3FFEF" w14:textId="76E40831" w:rsidR="006C752A" w:rsidRPr="00160A55" w:rsidRDefault="007802B5" w:rsidP="00160A55">
      <w:pPr>
        <w:ind w:leftChars="150" w:left="836" w:hanging="476"/>
        <w:rPr>
          <w:rFonts w:ascii="標楷體" w:eastAsia="標楷體" w:hAnsi="標楷體" w:cs="Times New Roman"/>
          <w:strike/>
          <w:color w:val="0070C0"/>
        </w:rPr>
      </w:pPr>
      <w:r w:rsidRPr="00160A55">
        <w:rPr>
          <w:rFonts w:ascii="標楷體" w:eastAsia="標楷體" w:hAnsi="標楷體" w:cs="Times New Roman" w:hint="eastAsia"/>
          <w:b/>
          <w:color w:val="FF0000"/>
          <w:u w:val="single"/>
        </w:rPr>
        <w:t>(</w:t>
      </w:r>
      <w:r w:rsidR="00E12BFE">
        <w:rPr>
          <w:rFonts w:ascii="標楷體" w:eastAsia="標楷體" w:hAnsi="標楷體" w:cs="Times New Roman" w:hint="eastAsia"/>
          <w:b/>
          <w:color w:val="FF0000"/>
          <w:u w:val="single"/>
        </w:rPr>
        <w:t>十</w:t>
      </w:r>
      <w:r w:rsidRPr="00160A55">
        <w:rPr>
          <w:rFonts w:ascii="標楷體" w:eastAsia="標楷體" w:hAnsi="標楷體" w:cs="Times New Roman" w:hint="eastAsia"/>
          <w:b/>
          <w:color w:val="FF0000"/>
          <w:u w:val="single"/>
        </w:rPr>
        <w:t>)</w:t>
      </w:r>
      <w:r w:rsidRPr="00160A55">
        <w:rPr>
          <w:rFonts w:hint="eastAsia"/>
          <w:b/>
          <w:color w:val="FF0000"/>
          <w:u w:val="single"/>
        </w:rPr>
        <w:t xml:space="preserve"> </w:t>
      </w:r>
      <w:r w:rsidRPr="00160A55">
        <w:rPr>
          <w:rFonts w:ascii="標楷體" w:eastAsia="標楷體" w:hAnsi="標楷體" w:cs="Times New Roman" w:hint="eastAsia"/>
        </w:rPr>
        <w:t>MDPI、</w:t>
      </w:r>
      <w:proofErr w:type="spellStart"/>
      <w:r w:rsidRPr="00160A55">
        <w:rPr>
          <w:rFonts w:ascii="標楷體" w:eastAsia="標楷體" w:hAnsi="標楷體" w:cs="Times New Roman" w:hint="eastAsia"/>
        </w:rPr>
        <w:t>Hindawi</w:t>
      </w:r>
      <w:proofErr w:type="spellEnd"/>
      <w:r w:rsidRPr="00160A55">
        <w:rPr>
          <w:rFonts w:ascii="標楷體" w:eastAsia="標楷體" w:hAnsi="標楷體" w:cs="Times New Roman" w:hint="eastAsia"/>
        </w:rPr>
        <w:t>與</w:t>
      </w:r>
      <w:r w:rsidR="00323BB7" w:rsidRPr="00323BB7">
        <w:rPr>
          <w:rFonts w:ascii="標楷體" w:eastAsia="標楷體" w:hAnsi="標楷體" w:cs="Times New Roman"/>
        </w:rPr>
        <w:t>FRONTIERS MEDIA</w:t>
      </w:r>
      <w:r w:rsidRPr="00160A55">
        <w:rPr>
          <w:rFonts w:ascii="標楷體" w:eastAsia="標楷體" w:hAnsi="標楷體" w:cs="Times New Roman" w:hint="eastAsia"/>
        </w:rPr>
        <w:t>三個出版社所刊出的論文，不列入學術著作之點數。</w:t>
      </w:r>
      <w:r w:rsidR="00A84B54" w:rsidRPr="00160A55">
        <w:rPr>
          <w:rFonts w:ascii="標楷體" w:eastAsia="標楷體" w:hAnsi="標楷體" w:cs="Times New Roman" w:hint="eastAsia"/>
        </w:rPr>
        <w:t xml:space="preserve"> </w:t>
      </w:r>
      <w:r w:rsidR="00AF0F9F" w:rsidRPr="00160A55">
        <w:rPr>
          <w:rFonts w:ascii="標楷體" w:eastAsia="標楷體" w:hAnsi="標楷體" w:cs="Times New Roman" w:hint="eastAsia"/>
        </w:rPr>
        <w:t xml:space="preserve">  </w:t>
      </w:r>
      <w:bookmarkEnd w:id="1"/>
      <w:r w:rsidR="003B5C5C" w:rsidRPr="00160A55">
        <w:rPr>
          <w:rFonts w:ascii="標楷體" w:eastAsia="標楷體" w:hAnsi="標楷體" w:cs="Times New Roman" w:hint="eastAsia"/>
        </w:rPr>
        <w:t xml:space="preserve">                                                                                                                                                                     </w:t>
      </w:r>
    </w:p>
    <w:p w14:paraId="6E402E72" w14:textId="77777777" w:rsidR="00506DC8" w:rsidRPr="007C5A91" w:rsidRDefault="00C41CB9" w:rsidP="00506DC8">
      <w:pPr>
        <w:rPr>
          <w:rFonts w:ascii="標楷體" w:eastAsia="標楷體" w:hAnsi="標楷體" w:cs="Times New Roman"/>
          <w:color w:val="000000" w:themeColor="text1"/>
        </w:rPr>
      </w:pPr>
      <w:r w:rsidRPr="007C5A91">
        <w:rPr>
          <w:rFonts w:ascii="標楷體" w:eastAsia="標楷體" w:hAnsi="標楷體" w:cs="Times New Roman"/>
          <w:color w:val="000000" w:themeColor="text1"/>
        </w:rPr>
        <w:t>五、</w:t>
      </w:r>
      <w:r w:rsidR="00506DC8" w:rsidRPr="007C5A91">
        <w:rPr>
          <w:rFonts w:ascii="標楷體" w:eastAsia="標楷體" w:hAnsi="標楷體" w:cs="Times New Roman"/>
          <w:color w:val="000000" w:themeColor="text1"/>
        </w:rPr>
        <w:t>具顯著卓越之學術或專業表現、或具深厚發展潛力之優秀學者，經系所教評會議審查通</w:t>
      </w:r>
    </w:p>
    <w:p w14:paraId="3721190C" w14:textId="6286AD3E" w:rsidR="00506DC8" w:rsidRPr="007C5A91" w:rsidRDefault="00506DC8" w:rsidP="00506DC8">
      <w:pPr>
        <w:rPr>
          <w:rFonts w:ascii="標楷體" w:eastAsia="標楷體" w:hAnsi="標楷體" w:cs="Times New Roman"/>
          <w:color w:val="000000" w:themeColor="text1"/>
        </w:rPr>
      </w:pPr>
      <w:r w:rsidRPr="007C5A91">
        <w:rPr>
          <w:rFonts w:ascii="標楷體" w:eastAsia="標楷體" w:hAnsi="標楷體" w:cs="Times New Roman" w:hint="eastAsia"/>
          <w:color w:val="000000" w:themeColor="text1"/>
        </w:rPr>
        <w:t xml:space="preserve">    </w:t>
      </w:r>
      <w:r w:rsidRPr="007C5A91">
        <w:rPr>
          <w:rFonts w:ascii="標楷體" w:eastAsia="標楷體" w:hAnsi="標楷體" w:cs="Times New Roman"/>
          <w:color w:val="000000" w:themeColor="text1"/>
        </w:rPr>
        <w:t>過，且經院外審通過者，其著作點數要求不受第三點及第四點之限制。</w:t>
      </w:r>
    </w:p>
    <w:p w14:paraId="1DB11EAD" w14:textId="0F74E7B9" w:rsidR="00C41CB9" w:rsidRPr="00F335AF" w:rsidRDefault="007C5A91" w:rsidP="00506DC8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六</w:t>
      </w:r>
      <w:r w:rsidR="00C41CB9" w:rsidRPr="00F335AF">
        <w:rPr>
          <w:rFonts w:ascii="標楷體" w:eastAsia="標楷體" w:hAnsi="標楷體" w:cs="Times New Roman"/>
        </w:rPr>
        <w:t>、為利本學院各系所師資來源多元化，應依下列原則辦理聘任:</w:t>
      </w:r>
    </w:p>
    <w:p w14:paraId="2EF282E1" w14:textId="20530E5D" w:rsidR="00C41CB9" w:rsidRPr="00F335AF" w:rsidRDefault="00AF0F9F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C41CB9" w:rsidRPr="00F335AF">
        <w:rPr>
          <w:rFonts w:ascii="標楷體" w:eastAsia="標楷體" w:hAnsi="標楷體" w:cs="Times New Roman"/>
        </w:rPr>
        <w:t>(</w:t>
      </w:r>
      <w:proofErr w:type="gramStart"/>
      <w:r w:rsidR="00C41CB9" w:rsidRPr="00F335AF">
        <w:rPr>
          <w:rFonts w:ascii="標楷體" w:eastAsia="標楷體" w:hAnsi="標楷體" w:cs="Times New Roman"/>
        </w:rPr>
        <w:t>一</w:t>
      </w:r>
      <w:proofErr w:type="gramEnd"/>
      <w:r w:rsidR="00C41CB9" w:rsidRPr="00F335AF">
        <w:rPr>
          <w:rFonts w:ascii="標楷體" w:eastAsia="標楷體" w:hAnsi="標楷體" w:cs="Times New Roman"/>
        </w:rPr>
        <w:t>)相同來源總人數以該系所教師總人數百分之二十五為限。</w:t>
      </w:r>
    </w:p>
    <w:p w14:paraId="772E901B" w14:textId="77777777" w:rsidR="00AF0F9F" w:rsidRDefault="00AF0F9F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="00C41CB9" w:rsidRPr="00F335AF">
        <w:rPr>
          <w:rFonts w:ascii="標楷體" w:eastAsia="標楷體" w:hAnsi="標楷體" w:cs="Times New Roman"/>
        </w:rPr>
        <w:t>(二)前款之相同來源定義，係指應聘者最高學歷(博士)與應徵該系所現有教師最高學歷</w:t>
      </w:r>
    </w:p>
    <w:p w14:paraId="061355BA" w14:textId="77777777" w:rsidR="00AF0F9F" w:rsidRDefault="00AF0F9F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</w:t>
      </w:r>
      <w:r w:rsidR="00C41CB9" w:rsidRPr="00F335AF">
        <w:rPr>
          <w:rFonts w:ascii="標楷體" w:eastAsia="標楷體" w:hAnsi="標楷體" w:cs="Times New Roman"/>
        </w:rPr>
        <w:t>出自同一學校且同一系所，或其應徵時所任職之非本校工作機構，與該系所現有教</w:t>
      </w:r>
    </w:p>
    <w:p w14:paraId="2893B5C6" w14:textId="63548E5D" w:rsidR="00C41CB9" w:rsidRPr="00F335AF" w:rsidRDefault="00AF0F9F" w:rsidP="00C41CB9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</w:t>
      </w:r>
      <w:r w:rsidR="00C41CB9" w:rsidRPr="00F335AF">
        <w:rPr>
          <w:rFonts w:ascii="標楷體" w:eastAsia="標楷體" w:hAnsi="標楷體" w:cs="Times New Roman"/>
        </w:rPr>
        <w:t>師過去五年內曾任職的工作機構相同</w:t>
      </w:r>
      <w:proofErr w:type="gramStart"/>
      <w:r w:rsidR="00C41CB9" w:rsidRPr="00F335AF">
        <w:rPr>
          <w:rFonts w:ascii="標楷體" w:eastAsia="標楷體" w:hAnsi="標楷體" w:cs="Times New Roman"/>
        </w:rPr>
        <w:t>者均屬之</w:t>
      </w:r>
      <w:proofErr w:type="gramEnd"/>
      <w:r w:rsidR="00C41CB9" w:rsidRPr="00F335AF">
        <w:rPr>
          <w:rFonts w:ascii="標楷體" w:eastAsia="標楷體" w:hAnsi="標楷體" w:cs="Times New Roman"/>
        </w:rPr>
        <w:t>。</w:t>
      </w:r>
    </w:p>
    <w:p w14:paraId="128BF893" w14:textId="568E5D0C" w:rsidR="00A607BB" w:rsidRDefault="00281064" w:rsidP="007C5A9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 w:themeColor="text1"/>
        </w:rPr>
        <w:t>七</w:t>
      </w:r>
      <w:r w:rsidR="00C41CB9" w:rsidRPr="00F335AF">
        <w:rPr>
          <w:rFonts w:ascii="標楷體" w:eastAsia="標楷體" w:hAnsi="標楷體" w:cs="Times New Roman"/>
        </w:rPr>
        <w:t>、本要點經院教評會及院</w:t>
      </w:r>
      <w:proofErr w:type="gramStart"/>
      <w:r w:rsidR="00C41CB9" w:rsidRPr="00F335AF">
        <w:rPr>
          <w:rFonts w:ascii="標楷體" w:eastAsia="標楷體" w:hAnsi="標楷體" w:cs="Times New Roman"/>
        </w:rPr>
        <w:t>務</w:t>
      </w:r>
      <w:proofErr w:type="gramEnd"/>
      <w:r w:rsidR="00C41CB9" w:rsidRPr="00F335AF">
        <w:rPr>
          <w:rFonts w:ascii="標楷體" w:eastAsia="標楷體" w:hAnsi="標楷體" w:cs="Times New Roman"/>
        </w:rPr>
        <w:t>會議通過，陳請校長核定後施行;修正時亦同。</w:t>
      </w:r>
    </w:p>
    <w:p w14:paraId="338D5321" w14:textId="0C14414D" w:rsidR="00044B4C" w:rsidRDefault="00044B4C" w:rsidP="00C41CB9">
      <w:pPr>
        <w:rPr>
          <w:rFonts w:ascii="標楷體" w:eastAsia="標楷體" w:hAnsi="標楷體" w:cs="Times New Roman"/>
        </w:rPr>
      </w:pPr>
    </w:p>
    <w:p w14:paraId="71236AF5" w14:textId="76CB3231" w:rsidR="00044B4C" w:rsidRDefault="00044B4C" w:rsidP="00C41CB9">
      <w:pPr>
        <w:rPr>
          <w:rFonts w:ascii="標楷體" w:eastAsia="標楷體" w:hAnsi="標楷體" w:cs="Times New Roman"/>
        </w:rPr>
      </w:pPr>
    </w:p>
    <w:p w14:paraId="3A4E1777" w14:textId="77777777" w:rsidR="00044B4C" w:rsidRPr="00AB4085" w:rsidRDefault="00044B4C" w:rsidP="00044B4C">
      <w:pPr>
        <w:pStyle w:val="Standard"/>
        <w:jc w:val="center"/>
        <w:rPr>
          <w:sz w:val="32"/>
          <w:szCs w:val="32"/>
        </w:rPr>
      </w:pPr>
      <w:r w:rsidRPr="00AB4085">
        <w:rPr>
          <w:rFonts w:ascii="標楷體" w:eastAsia="標楷體" w:hAnsi="標楷體" w:cs="標楷體"/>
          <w:sz w:val="32"/>
          <w:szCs w:val="32"/>
        </w:rPr>
        <w:t>國立</w:t>
      </w:r>
      <w:r w:rsidRPr="00AB4085">
        <w:rPr>
          <w:rFonts w:ascii="標楷體" w:eastAsia="標楷體" w:hAnsi="標楷體" w:cs="標楷體" w:hint="eastAsia"/>
          <w:sz w:val="32"/>
          <w:szCs w:val="32"/>
        </w:rPr>
        <w:t>高雄</w:t>
      </w:r>
      <w:r w:rsidRPr="00AB4085">
        <w:rPr>
          <w:rFonts w:ascii="標楷體" w:eastAsia="標楷體" w:hAnsi="標楷體" w:cs="標楷體"/>
          <w:sz w:val="32"/>
          <w:szCs w:val="32"/>
        </w:rPr>
        <w:t xml:space="preserve">科技大學 </w:t>
      </w:r>
      <w:r w:rsidRPr="00AB4085">
        <w:rPr>
          <w:rFonts w:ascii="標楷體" w:eastAsia="標楷體" w:hAnsi="標楷體" w:cs="標楷體" w:hint="eastAsia"/>
          <w:sz w:val="32"/>
          <w:szCs w:val="32"/>
        </w:rPr>
        <w:t>管理學院</w:t>
      </w:r>
    </w:p>
    <w:p w14:paraId="60E70DD0" w14:textId="77777777" w:rsidR="00044B4C" w:rsidRPr="00AB4085" w:rsidRDefault="00044B4C" w:rsidP="00044B4C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 w:rsidRPr="00AB4085">
        <w:rPr>
          <w:rFonts w:ascii="標楷體" w:eastAsia="標楷體" w:hAnsi="標楷體" w:cs="標楷體"/>
          <w:sz w:val="32"/>
          <w:szCs w:val="32"/>
        </w:rPr>
        <w:t>新聘專任</w:t>
      </w:r>
      <w:r w:rsidRPr="00D1585C">
        <w:rPr>
          <w:rFonts w:ascii="標楷體" w:eastAsia="標楷體" w:hAnsi="標楷體" w:cs="標楷體" w:hint="eastAsia"/>
          <w:sz w:val="32"/>
          <w:szCs w:val="32"/>
          <w:u w:val="single"/>
        </w:rPr>
        <w:t>(案)</w:t>
      </w:r>
      <w:r w:rsidRPr="00AB4085">
        <w:rPr>
          <w:rFonts w:ascii="標楷體" w:eastAsia="標楷體" w:hAnsi="標楷體" w:cs="標楷體"/>
          <w:sz w:val="32"/>
          <w:szCs w:val="32"/>
        </w:rPr>
        <w:t>教師學術著作及專業成果點數列表</w:t>
      </w:r>
    </w:p>
    <w:tbl>
      <w:tblPr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6"/>
        <w:gridCol w:w="5522"/>
        <w:gridCol w:w="1134"/>
        <w:gridCol w:w="1559"/>
        <w:gridCol w:w="1559"/>
      </w:tblGrid>
      <w:tr w:rsidR="005069A4" w14:paraId="4CDA90FE" w14:textId="3F91367D" w:rsidTr="005069A4">
        <w:trPr>
          <w:trHeight w:val="54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9DFBF" w14:textId="2B9DB287" w:rsidR="005069A4" w:rsidRDefault="005069A4" w:rsidP="005505B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項目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96D8A" w14:textId="77777777" w:rsidR="005069A4" w:rsidRDefault="005069A4" w:rsidP="005505B3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著作　/　作品　/　成果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2149" w14:textId="7777777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所得</w:t>
            </w:r>
          </w:p>
          <w:p w14:paraId="044C2818" w14:textId="74A8BE08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點數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8C27D" w14:textId="7777777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系所</w:t>
            </w:r>
          </w:p>
          <w:p w14:paraId="78AAD5D7" w14:textId="298AD637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初審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33C6" w14:textId="3DC9CA60" w:rsidR="005069A4" w:rsidRDefault="005069A4" w:rsidP="005505B3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院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</w:t>
            </w:r>
          </w:p>
        </w:tc>
      </w:tr>
      <w:tr w:rsidR="005069A4" w14:paraId="4739B84F" w14:textId="0DA30F05" w:rsidTr="005069A4">
        <w:trPr>
          <w:trHeight w:val="33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92BB9" w14:textId="7777777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SCI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550A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E2BC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29EFA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EF5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</w:tr>
      <w:tr w:rsidR="005069A4" w14:paraId="789BAB24" w14:textId="37826D45" w:rsidTr="005069A4">
        <w:trPr>
          <w:trHeight w:val="33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0803A" w14:textId="77777777" w:rsidR="005069A4" w:rsidRDefault="005069A4" w:rsidP="005069A4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3D62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BB95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EFF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C988" w14:textId="77777777" w:rsidR="005069A4" w:rsidRDefault="005069A4" w:rsidP="005505B3"/>
        </w:tc>
      </w:tr>
      <w:tr w:rsidR="005069A4" w14:paraId="76E917CC" w14:textId="168E3B9A" w:rsidTr="005069A4">
        <w:trPr>
          <w:trHeight w:val="33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185EF" w14:textId="77777777" w:rsidR="005069A4" w:rsidRDefault="005069A4" w:rsidP="005069A4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BCD0E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8AE0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A5F5C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A93" w14:textId="77777777" w:rsidR="005069A4" w:rsidRDefault="005069A4" w:rsidP="005505B3"/>
        </w:tc>
      </w:tr>
      <w:tr w:rsidR="005069A4" w14:paraId="1E0B745E" w14:textId="05E6DC1F" w:rsidTr="005069A4">
        <w:trPr>
          <w:trHeight w:val="33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2E2F8" w14:textId="77777777" w:rsidR="005069A4" w:rsidRDefault="005069A4" w:rsidP="005069A4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A39A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2BBA4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58C13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4843" w14:textId="77777777" w:rsidR="005069A4" w:rsidRDefault="005069A4" w:rsidP="005505B3"/>
        </w:tc>
      </w:tr>
      <w:tr w:rsidR="005069A4" w14:paraId="616AA3E9" w14:textId="3ABBF241" w:rsidTr="005069A4">
        <w:trPr>
          <w:trHeight w:val="165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C0E38" w14:textId="77777777" w:rsidR="005069A4" w:rsidRDefault="005069A4" w:rsidP="005069A4">
            <w:pPr>
              <w:jc w:val="center"/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4C8B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72DEF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A27EE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7F21" w14:textId="77777777" w:rsidR="005069A4" w:rsidRDefault="005069A4" w:rsidP="005505B3"/>
        </w:tc>
      </w:tr>
      <w:tr w:rsidR="005069A4" w14:paraId="1C7B1183" w14:textId="399EF4D3" w:rsidTr="005069A4">
        <w:trPr>
          <w:trHeight w:val="36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F024D" w14:textId="77777777" w:rsidR="005069A4" w:rsidRDefault="005069A4" w:rsidP="005069A4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SSCI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829F3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E314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58779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0258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</w:tr>
      <w:tr w:rsidR="005069A4" w14:paraId="7D481E38" w14:textId="341DAC95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B9F70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0652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55E5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1DD6A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5F6" w14:textId="77777777" w:rsidR="005069A4" w:rsidRDefault="005069A4" w:rsidP="005505B3"/>
        </w:tc>
      </w:tr>
      <w:tr w:rsidR="005069A4" w14:paraId="670030E8" w14:textId="53EFE34B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C4E24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EA86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F2B6B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183F6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A7DD" w14:textId="77777777" w:rsidR="005069A4" w:rsidRDefault="005069A4" w:rsidP="005505B3"/>
        </w:tc>
      </w:tr>
      <w:tr w:rsidR="005069A4" w14:paraId="7AE917A6" w14:textId="6907872C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12B7F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E5A3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8AB5A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289B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489" w14:textId="77777777" w:rsidR="005069A4" w:rsidRDefault="005069A4" w:rsidP="005505B3"/>
        </w:tc>
      </w:tr>
      <w:tr w:rsidR="005069A4" w14:paraId="5FA35C94" w14:textId="1889F7C9" w:rsidTr="005069A4">
        <w:trPr>
          <w:trHeight w:val="299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D3F07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7D5F8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8708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28274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F97" w14:textId="77777777" w:rsidR="005069A4" w:rsidRDefault="005069A4" w:rsidP="005505B3"/>
        </w:tc>
      </w:tr>
      <w:tr w:rsidR="005069A4" w14:paraId="176C088C" w14:textId="3DD88F30" w:rsidTr="005069A4">
        <w:trPr>
          <w:trHeight w:val="299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5187E" w14:textId="12FE3D43" w:rsidR="005069A4" w:rsidRPr="00A84B54" w:rsidRDefault="005069A4" w:rsidP="005069A4">
            <w:pPr>
              <w:jc w:val="center"/>
              <w:rPr>
                <w:color w:val="000000" w:themeColor="text1"/>
              </w:rPr>
            </w:pPr>
            <w:r w:rsidRPr="00DA027C">
              <w:rPr>
                <w:rFonts w:ascii="標楷體" w:eastAsia="標楷體" w:hAnsi="標楷體" w:cs="Times New Roman"/>
                <w:color w:val="FF0000"/>
              </w:rPr>
              <w:t>ABDC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9808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38976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D6157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FDAE" w14:textId="77777777" w:rsidR="005069A4" w:rsidRDefault="005069A4" w:rsidP="005505B3"/>
        </w:tc>
      </w:tr>
      <w:tr w:rsidR="005069A4" w14:paraId="3B44ED0F" w14:textId="0C85BC81" w:rsidTr="005069A4">
        <w:trPr>
          <w:trHeight w:val="299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27D69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21B4E" w14:textId="2FC70E26" w:rsidR="005069A4" w:rsidRPr="00223AA7" w:rsidRDefault="005069A4" w:rsidP="005505B3">
            <w:pPr>
              <w:pStyle w:val="Standard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E6A68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50746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4E80" w14:textId="77777777" w:rsidR="005069A4" w:rsidRDefault="005069A4" w:rsidP="005505B3"/>
        </w:tc>
      </w:tr>
      <w:tr w:rsidR="005069A4" w14:paraId="6D6591B2" w14:textId="0AD9295E" w:rsidTr="005069A4">
        <w:trPr>
          <w:trHeight w:val="299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240E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16F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2A81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77A8E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BCB6" w14:textId="77777777" w:rsidR="005069A4" w:rsidRDefault="005069A4" w:rsidP="005505B3"/>
        </w:tc>
      </w:tr>
      <w:tr w:rsidR="005069A4" w14:paraId="53624AE0" w14:textId="5E9874FC" w:rsidTr="005069A4">
        <w:trPr>
          <w:trHeight w:val="299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CFD3E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C339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4E87A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4D04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C80F" w14:textId="77777777" w:rsidR="005069A4" w:rsidRDefault="005069A4" w:rsidP="005505B3"/>
        </w:tc>
      </w:tr>
      <w:tr w:rsidR="005069A4" w14:paraId="320F0887" w14:textId="60239920" w:rsidTr="005069A4">
        <w:trPr>
          <w:trHeight w:val="299"/>
          <w:jc w:val="center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C6A29" w14:textId="77777777" w:rsidR="005069A4" w:rsidRPr="00F335AF" w:rsidRDefault="005069A4" w:rsidP="005069A4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16C82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60E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DBE02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4ADF" w14:textId="77777777" w:rsidR="005069A4" w:rsidRDefault="005069A4" w:rsidP="005505B3"/>
        </w:tc>
      </w:tr>
      <w:tr w:rsidR="005069A4" w14:paraId="7E83F497" w14:textId="7C633C94" w:rsidTr="005069A4">
        <w:trPr>
          <w:trHeight w:val="360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0EDF" w14:textId="1CCB6964" w:rsidR="005069A4" w:rsidRPr="00DA027C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DA027C">
              <w:rPr>
                <w:rFonts w:ascii="標楷體" w:eastAsia="標楷體" w:hAnsi="標楷體"/>
                <w:color w:val="FF0000"/>
              </w:rPr>
              <w:t>A&amp;HCI</w:t>
            </w:r>
          </w:p>
          <w:p w14:paraId="782105A6" w14:textId="7777777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TSSCI</w:t>
            </w:r>
          </w:p>
          <w:p w14:paraId="19237BB3" w14:textId="006F4527" w:rsidR="005069A4" w:rsidRDefault="005069A4" w:rsidP="005069A4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FA0FDC">
              <w:rPr>
                <w:rFonts w:ascii="標楷體" w:eastAsia="標楷體" w:hAnsi="標楷體" w:cs="標楷體" w:hint="eastAsia"/>
                <w:color w:val="FF0000"/>
              </w:rPr>
              <w:t>JSSCI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4504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6CC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6B86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55E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</w:tr>
      <w:tr w:rsidR="005069A4" w14:paraId="4743C419" w14:textId="5DC6F454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45A9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C212A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107A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3869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8A9" w14:textId="77777777" w:rsidR="005069A4" w:rsidRDefault="005069A4" w:rsidP="005505B3"/>
        </w:tc>
      </w:tr>
      <w:tr w:rsidR="005069A4" w14:paraId="60003E99" w14:textId="4C5CB5AF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6D684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03ADB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EA02E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3B62B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FB2" w14:textId="77777777" w:rsidR="005069A4" w:rsidRDefault="005069A4" w:rsidP="005505B3"/>
        </w:tc>
      </w:tr>
      <w:tr w:rsidR="005069A4" w14:paraId="6AE6C0C3" w14:textId="35D6A054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6F84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8DF1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5246E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7AAF8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86FE" w14:textId="77777777" w:rsidR="005069A4" w:rsidRDefault="005069A4" w:rsidP="005505B3"/>
        </w:tc>
      </w:tr>
      <w:tr w:rsidR="005069A4" w14:paraId="058AFEEE" w14:textId="523474E5" w:rsidTr="005069A4">
        <w:trPr>
          <w:trHeight w:val="36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DDC6C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DDE2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01326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B6D41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5EFE" w14:textId="77777777" w:rsidR="005069A4" w:rsidRDefault="005069A4" w:rsidP="005505B3"/>
        </w:tc>
      </w:tr>
      <w:tr w:rsidR="005069A4" w14:paraId="245A7BC1" w14:textId="4EC9FC08" w:rsidTr="005069A4">
        <w:trPr>
          <w:trHeight w:val="255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994D" w14:textId="77777777" w:rsidR="005069A4" w:rsidRDefault="005069A4" w:rsidP="005505B3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</w:t>
            </w:r>
            <w:r>
              <w:rPr>
                <w:rFonts w:ascii="標楷體" w:eastAsia="標楷體" w:hAnsi="標楷體" w:cs="標楷體" w:hint="eastAsia"/>
              </w:rPr>
              <w:t>他</w:t>
            </w:r>
            <w:r>
              <w:rPr>
                <w:rFonts w:ascii="標楷體" w:eastAsia="標楷體" w:hAnsi="標楷體" w:cs="標楷體"/>
              </w:rPr>
              <w:t>國際學術期刊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國際研討會論文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發明專利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FE938" w14:textId="77777777" w:rsidR="005069A4" w:rsidRPr="00272F45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D420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08DB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9CDE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</w:tr>
      <w:tr w:rsidR="005069A4" w14:paraId="63398BB7" w14:textId="054CC1F3" w:rsidTr="005069A4">
        <w:trPr>
          <w:trHeight w:val="255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A6AC3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E97E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435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188CA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DD3" w14:textId="77777777" w:rsidR="005069A4" w:rsidRDefault="005069A4" w:rsidP="005505B3"/>
        </w:tc>
      </w:tr>
      <w:tr w:rsidR="005069A4" w14:paraId="52A1AF29" w14:textId="1985AA7C" w:rsidTr="005069A4">
        <w:trPr>
          <w:trHeight w:val="255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DF9F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C9F12" w14:textId="77777777" w:rsidR="005069A4" w:rsidRPr="00BE550C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F33E2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61D60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100" w14:textId="77777777" w:rsidR="005069A4" w:rsidRDefault="005069A4" w:rsidP="005505B3"/>
        </w:tc>
      </w:tr>
      <w:tr w:rsidR="005069A4" w14:paraId="6377B8BB" w14:textId="2C00E18E" w:rsidTr="005069A4">
        <w:trPr>
          <w:trHeight w:val="165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99615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6379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7C323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62009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D549" w14:textId="77777777" w:rsidR="005069A4" w:rsidRDefault="005069A4" w:rsidP="005505B3"/>
        </w:tc>
      </w:tr>
      <w:tr w:rsidR="005069A4" w14:paraId="02316F29" w14:textId="17D81D0D" w:rsidTr="005069A4">
        <w:trPr>
          <w:trHeight w:val="270"/>
          <w:jc w:val="center"/>
        </w:trPr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6D85F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7605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7F3C7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FE1AC" w14:textId="77777777" w:rsidR="005069A4" w:rsidRDefault="005069A4" w:rsidP="005505B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F32CB" w14:textId="77777777" w:rsidR="005069A4" w:rsidRDefault="005069A4" w:rsidP="005505B3"/>
        </w:tc>
      </w:tr>
      <w:tr w:rsidR="005069A4" w14:paraId="48CCAB44" w14:textId="05AC82FF" w:rsidTr="005069A4">
        <w:trPr>
          <w:trHeight w:val="345"/>
          <w:jc w:val="center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22C1F" w14:textId="77777777" w:rsidR="005069A4" w:rsidRDefault="005069A4" w:rsidP="005505B3">
            <w:pPr>
              <w:pStyle w:val="Standard"/>
              <w:spacing w:line="0" w:lineRule="atLeast"/>
            </w:pPr>
            <w:r w:rsidRPr="0080461D">
              <w:rPr>
                <w:rFonts w:eastAsia="標楷體"/>
                <w:spacing w:val="-3"/>
              </w:rPr>
              <w:t>以</w:t>
            </w:r>
            <w:r w:rsidRPr="0080461D">
              <w:rPr>
                <w:rFonts w:eastAsia="標楷體"/>
              </w:rPr>
              <w:t>計畫</w:t>
            </w:r>
            <w:r w:rsidRPr="0080461D">
              <w:rPr>
                <w:rFonts w:eastAsia="標楷體"/>
                <w:spacing w:val="-3"/>
              </w:rPr>
              <w:t>主持</w:t>
            </w:r>
            <w:r w:rsidRPr="0080461D">
              <w:rPr>
                <w:rFonts w:eastAsia="標楷體"/>
              </w:rPr>
              <w:t>人身份</w:t>
            </w:r>
            <w:r w:rsidRPr="0080461D">
              <w:rPr>
                <w:rFonts w:eastAsia="標楷體"/>
                <w:spacing w:val="-3"/>
              </w:rPr>
              <w:t>執</w:t>
            </w:r>
            <w:r w:rsidRPr="0080461D">
              <w:rPr>
                <w:rFonts w:eastAsia="標楷體"/>
              </w:rPr>
              <w:t>行之</w:t>
            </w:r>
            <w:r w:rsidRPr="0080461D">
              <w:rPr>
                <w:rFonts w:eastAsia="標楷體"/>
                <w:spacing w:val="-3"/>
              </w:rPr>
              <w:t>研究</w:t>
            </w:r>
            <w:r w:rsidRPr="0080461D">
              <w:rPr>
                <w:rFonts w:eastAsia="標楷體"/>
              </w:rPr>
              <w:t>計</w:t>
            </w:r>
            <w:r w:rsidRPr="0080461D">
              <w:rPr>
                <w:rFonts w:eastAsia="標楷體"/>
                <w:spacing w:val="-29"/>
              </w:rPr>
              <w:t>畫</w:t>
            </w:r>
            <w:r>
              <w:rPr>
                <w:rFonts w:eastAsia="標楷體" w:hint="eastAsia"/>
                <w:spacing w:val="-29"/>
              </w:rPr>
              <w:t>(</w:t>
            </w:r>
            <w:r>
              <w:rPr>
                <w:rFonts w:eastAsia="標楷體" w:hint="eastAsia"/>
                <w:spacing w:val="-29"/>
              </w:rPr>
              <w:t>含金額</w:t>
            </w:r>
            <w:r>
              <w:rPr>
                <w:rFonts w:eastAsia="標楷體" w:hint="eastAsia"/>
                <w:spacing w:val="-29"/>
              </w:rPr>
              <w:t>)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6BE5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EF760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5661" w14:textId="77777777" w:rsidR="005069A4" w:rsidRDefault="005069A4" w:rsidP="005505B3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DAB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</w:tr>
      <w:tr w:rsidR="005069A4" w14:paraId="7D49B9AF" w14:textId="58C10954" w:rsidTr="005069A4">
        <w:trPr>
          <w:trHeight w:val="345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3C59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F0AB5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A9CA5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82614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E0D" w14:textId="77777777" w:rsidR="005069A4" w:rsidRDefault="005069A4" w:rsidP="005505B3"/>
        </w:tc>
      </w:tr>
      <w:tr w:rsidR="005069A4" w14:paraId="0D9B7573" w14:textId="257AA6BB" w:rsidTr="005069A4">
        <w:trPr>
          <w:trHeight w:val="345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5687C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624E8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2932C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F658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BA4" w14:textId="77777777" w:rsidR="005069A4" w:rsidRDefault="005069A4" w:rsidP="005505B3"/>
        </w:tc>
      </w:tr>
      <w:tr w:rsidR="005069A4" w14:paraId="2CDCA49D" w14:textId="5B404166" w:rsidTr="005069A4">
        <w:trPr>
          <w:trHeight w:val="300"/>
          <w:jc w:val="center"/>
        </w:trPr>
        <w:tc>
          <w:tcPr>
            <w:tcW w:w="113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56A56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D2981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DFF8D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174DA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FB" w14:textId="77777777" w:rsidR="005069A4" w:rsidRDefault="005069A4" w:rsidP="005505B3"/>
        </w:tc>
      </w:tr>
      <w:tr w:rsidR="005069A4" w14:paraId="6F53A2DB" w14:textId="37FFED8D" w:rsidTr="005069A4">
        <w:trPr>
          <w:trHeight w:val="300"/>
          <w:jc w:val="center"/>
        </w:trPr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F793" w14:textId="77777777" w:rsidR="005069A4" w:rsidRDefault="005069A4" w:rsidP="005505B3"/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D8264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014D1" w14:textId="77777777" w:rsidR="005069A4" w:rsidRDefault="005069A4" w:rsidP="005505B3">
            <w:pPr>
              <w:pStyle w:val="Standard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B4B45" w14:textId="77777777" w:rsidR="005069A4" w:rsidRDefault="005069A4" w:rsidP="005505B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C1E" w14:textId="77777777" w:rsidR="005069A4" w:rsidRDefault="005069A4" w:rsidP="005505B3"/>
        </w:tc>
      </w:tr>
      <w:tr w:rsidR="005069A4" w14:paraId="7F71FED8" w14:textId="3D62C932" w:rsidTr="005069A4">
        <w:trPr>
          <w:trHeight w:val="625"/>
          <w:jc w:val="center"/>
        </w:trPr>
        <w:tc>
          <w:tcPr>
            <w:tcW w:w="7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B9115" w14:textId="77777777" w:rsidR="005069A4" w:rsidRPr="0080461D" w:rsidRDefault="005069A4" w:rsidP="005505B3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80461D">
              <w:rPr>
                <w:rFonts w:ascii="標楷體" w:eastAsia="標楷體" w:hAnsi="標楷體" w:cs="標楷體"/>
                <w:b/>
              </w:rPr>
              <w:t>各項累計總點數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9D7A0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4507" w14:textId="77777777" w:rsidR="005069A4" w:rsidRDefault="005069A4" w:rsidP="005505B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34AAFFC" w14:textId="77777777" w:rsidR="00044B4C" w:rsidRPr="00855897" w:rsidRDefault="00044B4C" w:rsidP="00044B4C">
      <w:pPr>
        <w:pStyle w:val="Standard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lastRenderedPageBreak/>
        <w:t>（本表可自行擴充使用）</w:t>
      </w:r>
    </w:p>
    <w:p w14:paraId="49308C07" w14:textId="77777777" w:rsidR="00AF0F9F" w:rsidRDefault="00AF0F9F" w:rsidP="00044B4C">
      <w:pPr>
        <w:ind w:left="727" w:right="-20" w:hangingChars="303" w:hanging="727"/>
        <w:jc w:val="both"/>
        <w:rPr>
          <w:rFonts w:ascii="Times New Roman" w:eastAsia="標楷體" w:hAnsi="Times New Roman" w:cs="Times New Roman"/>
          <w:szCs w:val="28"/>
        </w:rPr>
      </w:pPr>
    </w:p>
    <w:p w14:paraId="1AE50928" w14:textId="1B0C7D53" w:rsidR="00044B4C" w:rsidRPr="007B0E04" w:rsidRDefault="00044B4C" w:rsidP="00044B4C">
      <w:pPr>
        <w:ind w:left="727" w:right="-20" w:hangingChars="303" w:hanging="727"/>
        <w:jc w:val="both"/>
        <w:rPr>
          <w:rFonts w:ascii="Times New Roman" w:eastAsia="標楷體" w:hAnsi="Times New Roman" w:cs="Times New Roman"/>
          <w:szCs w:val="28"/>
        </w:rPr>
      </w:pPr>
      <w:proofErr w:type="gramStart"/>
      <w:r w:rsidRPr="007B0E04"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1</w:t>
      </w:r>
      <w:r w:rsidRPr="007B0E04">
        <w:rPr>
          <w:rFonts w:ascii="Times New Roman" w:eastAsia="標楷體" w:hAnsi="Times New Roman" w:cs="Times New Roman" w:hint="eastAsia"/>
          <w:szCs w:val="28"/>
        </w:rPr>
        <w:t>：請檢附</w:t>
      </w:r>
      <w:r>
        <w:rPr>
          <w:rFonts w:ascii="Times New Roman" w:eastAsia="標楷體" w:hAnsi="Times New Roman" w:cs="Times New Roman" w:hint="eastAsia"/>
          <w:szCs w:val="28"/>
        </w:rPr>
        <w:t>期刊發表之論文首頁及各篇期刊排名。期刊排名以該論文紙本刊登出版</w:t>
      </w:r>
      <w:r w:rsidRPr="007B0E04">
        <w:rPr>
          <w:rFonts w:ascii="Times New Roman" w:eastAsia="標楷體" w:hAnsi="Times New Roman" w:cs="Times New Roman" w:hint="eastAsia"/>
          <w:szCs w:val="28"/>
        </w:rPr>
        <w:t>年度為</w:t>
      </w:r>
      <w:proofErr w:type="gramStart"/>
      <w:r w:rsidRPr="007B0E04">
        <w:rPr>
          <w:rFonts w:ascii="Times New Roman" w:eastAsia="標楷體" w:hAnsi="Times New Roman" w:cs="Times New Roman" w:hint="eastAsia"/>
          <w:szCs w:val="28"/>
        </w:rPr>
        <w:t>準</w:t>
      </w:r>
      <w:proofErr w:type="gramEnd"/>
      <w:r w:rsidRPr="007B0E04">
        <w:rPr>
          <w:rFonts w:ascii="Times New Roman" w:eastAsia="標楷體" w:hAnsi="Times New Roman" w:cs="Times New Roman" w:hint="eastAsia"/>
          <w:szCs w:val="28"/>
        </w:rPr>
        <w:t>。</w:t>
      </w:r>
    </w:p>
    <w:p w14:paraId="5F9CF582" w14:textId="4F963BC8" w:rsidR="00044B4C" w:rsidRDefault="00044B4C" w:rsidP="00044B4C">
      <w:pPr>
        <w:ind w:left="727" w:right="-20" w:hangingChars="303" w:hanging="727"/>
        <w:jc w:val="both"/>
        <w:rPr>
          <w:rFonts w:ascii="Times New Roman" w:eastAsia="標楷體" w:hAnsi="Times New Roman" w:cs="Times New Roman"/>
          <w:szCs w:val="28"/>
        </w:rPr>
      </w:pPr>
      <w:proofErr w:type="gramStart"/>
      <w:r w:rsidRPr="007B0E04"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Cs w:val="28"/>
        </w:rPr>
        <w:t>2</w:t>
      </w:r>
      <w:r w:rsidRPr="007B0E04">
        <w:rPr>
          <w:rFonts w:ascii="Times New Roman" w:eastAsia="標楷體" w:hAnsi="Times New Roman" w:cs="Times New Roman" w:hint="eastAsia"/>
          <w:szCs w:val="28"/>
        </w:rPr>
        <w:t>：新聘專任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教授至少需</w:t>
      </w:r>
      <w:r>
        <w:rPr>
          <w:rFonts w:ascii="Times New Roman" w:eastAsia="標楷體" w:hAnsi="Times New Roman" w:cs="Times New Roman" w:hint="eastAsia"/>
          <w:b/>
          <w:szCs w:val="28"/>
        </w:rPr>
        <w:t>18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點</w:t>
      </w:r>
      <w:r>
        <w:rPr>
          <w:rFonts w:ascii="Times New Roman" w:eastAsia="標楷體" w:hAnsi="Times New Roman" w:cs="Times New Roman" w:hint="eastAsia"/>
          <w:b/>
          <w:szCs w:val="28"/>
        </w:rPr>
        <w:t>、</w:t>
      </w:r>
      <w:r w:rsidRPr="007B0E04">
        <w:rPr>
          <w:rFonts w:ascii="Times New Roman" w:eastAsia="標楷體" w:hAnsi="Times New Roman" w:cs="Times New Roman" w:hint="eastAsia"/>
          <w:szCs w:val="28"/>
        </w:rPr>
        <w:t>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副教授至少需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Cs w:val="28"/>
        </w:rPr>
        <w:t>4</w:t>
      </w:r>
      <w:r w:rsidRPr="007B0E04">
        <w:rPr>
          <w:rFonts w:ascii="Times New Roman" w:eastAsia="標楷體" w:hAnsi="Times New Roman" w:cs="Times New Roman" w:hint="eastAsia"/>
          <w:b/>
          <w:szCs w:val="28"/>
        </w:rPr>
        <w:t>點</w:t>
      </w:r>
      <w:r>
        <w:rPr>
          <w:rFonts w:ascii="Times New Roman" w:eastAsia="標楷體" w:hAnsi="Times New Roman" w:cs="Times New Roman" w:hint="eastAsia"/>
          <w:b/>
          <w:szCs w:val="28"/>
        </w:rPr>
        <w:t>、</w:t>
      </w:r>
      <w:r w:rsidRPr="007B0E04">
        <w:rPr>
          <w:rFonts w:ascii="Times New Roman" w:eastAsia="標楷體" w:hAnsi="Times New Roman" w:cs="Times New Roman" w:hint="eastAsia"/>
          <w:szCs w:val="28"/>
        </w:rPr>
        <w:t>專任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(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案</w:t>
      </w:r>
      <w:r w:rsidRPr="00D1585C">
        <w:rPr>
          <w:rFonts w:ascii="Times New Roman" w:eastAsia="標楷體" w:hAnsi="Times New Roman" w:cs="Times New Roman" w:hint="eastAsia"/>
          <w:szCs w:val="28"/>
          <w:u w:val="single"/>
        </w:rPr>
        <w:t>)</w:t>
      </w:r>
      <w:r w:rsidRPr="007B0E04">
        <w:rPr>
          <w:rFonts w:ascii="Times New Roman" w:eastAsia="標楷體" w:hAnsi="Times New Roman" w:cs="Times New Roman" w:hint="eastAsia"/>
          <w:szCs w:val="28"/>
        </w:rPr>
        <w:t>助理教授至少需</w:t>
      </w:r>
      <w:r w:rsidR="00C816BC" w:rsidRPr="00C816BC">
        <w:rPr>
          <w:rFonts w:ascii="Times New Roman" w:eastAsia="標楷體" w:hAnsi="Times New Roman" w:cs="Times New Roman" w:hint="eastAsia"/>
          <w:b/>
          <w:color w:val="FF0000"/>
          <w:szCs w:val="28"/>
          <w:u w:val="single"/>
        </w:rPr>
        <w:t>8</w:t>
      </w:r>
      <w:r w:rsidRPr="00C816BC">
        <w:rPr>
          <w:rFonts w:ascii="Times New Roman" w:eastAsia="標楷體" w:hAnsi="Times New Roman" w:cs="Times New Roman" w:hint="eastAsia"/>
          <w:b/>
          <w:color w:val="FF0000"/>
          <w:szCs w:val="28"/>
          <w:u w:val="single"/>
        </w:rPr>
        <w:t>點</w:t>
      </w:r>
      <w:r w:rsidRPr="007B0E04">
        <w:rPr>
          <w:rFonts w:ascii="Times New Roman" w:eastAsia="標楷體" w:hAnsi="Times New Roman" w:cs="Times New Roman" w:hint="eastAsia"/>
          <w:szCs w:val="28"/>
        </w:rPr>
        <w:t>。</w:t>
      </w:r>
    </w:p>
    <w:p w14:paraId="23835BFD" w14:textId="0D6C8170" w:rsidR="00044B4C" w:rsidRDefault="00044B4C" w:rsidP="00044B4C">
      <w:pPr>
        <w:ind w:left="727" w:right="-20" w:hangingChars="303" w:hanging="727"/>
        <w:jc w:val="both"/>
        <w:rPr>
          <w:rFonts w:ascii="標楷體" w:eastAsia="標楷體" w:hAnsi="標楷體" w:cs="標楷體"/>
        </w:rPr>
      </w:pPr>
      <w:proofErr w:type="gramStart"/>
      <w:r w:rsidRPr="003A2675">
        <w:rPr>
          <w:rFonts w:ascii="Times New Roman" w:eastAsia="標楷體" w:hAnsi="Times New Roman" w:cs="Times New Roman" w:hint="eastAsia"/>
          <w:szCs w:val="28"/>
        </w:rPr>
        <w:t>註</w:t>
      </w:r>
      <w:proofErr w:type="gramEnd"/>
      <w:r w:rsidRPr="003A2675">
        <w:rPr>
          <w:rFonts w:ascii="Times New Roman" w:eastAsia="標楷體" w:hAnsi="Times New Roman" w:cs="Times New Roman" w:hint="eastAsia"/>
          <w:szCs w:val="28"/>
        </w:rPr>
        <w:t>3</w:t>
      </w:r>
      <w:r w:rsidRPr="003A2675">
        <w:rPr>
          <w:rFonts w:ascii="Times New Roman" w:eastAsia="標楷體" w:hAnsi="Times New Roman" w:cs="Times New Roman" w:hint="eastAsia"/>
          <w:szCs w:val="28"/>
        </w:rPr>
        <w:t>：</w:t>
      </w:r>
      <w:r w:rsidRPr="003A2675">
        <w:rPr>
          <w:rFonts w:ascii="標楷體" w:eastAsia="標楷體" w:hAnsi="標楷體" w:cs="標楷體"/>
        </w:rPr>
        <w:t>以上所</w:t>
      </w:r>
      <w:proofErr w:type="gramStart"/>
      <w:r w:rsidRPr="003A2675">
        <w:rPr>
          <w:rFonts w:ascii="標楷體" w:eastAsia="標楷體" w:hAnsi="標楷體" w:cs="標楷體"/>
        </w:rPr>
        <w:t>列如</w:t>
      </w:r>
      <w:proofErr w:type="gramEnd"/>
      <w:r w:rsidRPr="003A2675">
        <w:rPr>
          <w:rFonts w:ascii="標楷體" w:eastAsia="標楷體" w:hAnsi="標楷體" w:cs="標楷體"/>
        </w:rPr>
        <w:t>有不實，願負法律責任。</w:t>
      </w:r>
    </w:p>
    <w:p w14:paraId="03263F55" w14:textId="77777777" w:rsidR="00A84B54" w:rsidRDefault="00A84B54" w:rsidP="00044B4C">
      <w:pPr>
        <w:ind w:left="727" w:right="-20" w:hangingChars="303" w:hanging="727"/>
        <w:jc w:val="both"/>
        <w:rPr>
          <w:rFonts w:ascii="標楷體" w:eastAsia="標楷體" w:hAnsi="標楷體" w:cs="標楷體"/>
        </w:rPr>
      </w:pPr>
    </w:p>
    <w:p w14:paraId="41E75A96" w14:textId="77777777" w:rsidR="00044B4C" w:rsidRPr="00665645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擬聘教師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請簽名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＿＿＿＿＿＿＿＿＿＿日期：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＿＿年＿＿＿月＿＿＿日</w:t>
      </w:r>
    </w:p>
    <w:p w14:paraId="638AF1F3" w14:textId="77777777" w:rsidR="00044B4C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470EB31" w14:textId="7D545F16" w:rsidR="00044B4C" w:rsidRDefault="00044B4C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主管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＿＿＿＿＿＿＿＿＿＿＿＿＿日期：</w:t>
      </w:r>
      <w:proofErr w:type="gramStart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</w:t>
      </w:r>
      <w:proofErr w:type="gramEnd"/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＿＿年＿＿＿月＿＿＿日</w:t>
      </w:r>
    </w:p>
    <w:p w14:paraId="28D0D275" w14:textId="6E268D52" w:rsidR="005069A4" w:rsidRDefault="005069A4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737973B" w14:textId="4C32727E" w:rsidR="005069A4" w:rsidRPr="00BE550C" w:rsidRDefault="005069A4" w:rsidP="005069A4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院長：</w:t>
      </w:r>
      <w:r w:rsidRPr="007B0E04">
        <w:rPr>
          <w:rFonts w:ascii="Times New Roman" w:eastAsia="標楷體" w:hAnsi="Times New Roman" w:cs="Times New Roman" w:hint="eastAsia"/>
          <w:sz w:val="28"/>
          <w:szCs w:val="28"/>
        </w:rPr>
        <w:t>＿＿＿＿＿＿＿＿＿＿＿＿＿＿日期：＿＿＿年＿＿＿月＿＿＿日</w:t>
      </w:r>
    </w:p>
    <w:p w14:paraId="5808732E" w14:textId="77777777" w:rsidR="005069A4" w:rsidRPr="005069A4" w:rsidRDefault="005069A4" w:rsidP="00044B4C">
      <w:pPr>
        <w:ind w:right="-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543FD0E" w14:textId="77777777" w:rsidR="00044B4C" w:rsidRPr="00044B4C" w:rsidRDefault="00044B4C" w:rsidP="00C41CB9">
      <w:pPr>
        <w:rPr>
          <w:rFonts w:ascii="標楷體" w:eastAsia="標楷體" w:hAnsi="標楷體" w:cs="Times New Roman"/>
        </w:rPr>
      </w:pPr>
    </w:p>
    <w:sectPr w:rsidR="00044B4C" w:rsidRPr="00044B4C" w:rsidSect="00044B4C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53FF" w14:textId="77777777" w:rsidR="001F6ECB" w:rsidRDefault="001F6ECB" w:rsidP="004B3F31">
      <w:r>
        <w:separator/>
      </w:r>
    </w:p>
  </w:endnote>
  <w:endnote w:type="continuationSeparator" w:id="0">
    <w:p w14:paraId="3A625EAD" w14:textId="77777777" w:rsidR="001F6ECB" w:rsidRDefault="001F6ECB" w:rsidP="004B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7AFD" w14:textId="77777777" w:rsidR="001F6ECB" w:rsidRDefault="001F6ECB" w:rsidP="004B3F31">
      <w:r>
        <w:separator/>
      </w:r>
    </w:p>
  </w:footnote>
  <w:footnote w:type="continuationSeparator" w:id="0">
    <w:p w14:paraId="09696E3A" w14:textId="77777777" w:rsidR="001F6ECB" w:rsidRDefault="001F6ECB" w:rsidP="004B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532"/>
    <w:multiLevelType w:val="hybridMultilevel"/>
    <w:tmpl w:val="D882AF9C"/>
    <w:lvl w:ilvl="0" w:tplc="FA84343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89A67D3"/>
    <w:multiLevelType w:val="hybridMultilevel"/>
    <w:tmpl w:val="104A65A4"/>
    <w:lvl w:ilvl="0" w:tplc="D1A8A85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F103A72"/>
    <w:multiLevelType w:val="hybridMultilevel"/>
    <w:tmpl w:val="C00403D2"/>
    <w:lvl w:ilvl="0" w:tplc="3F2CFF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B9"/>
    <w:rsid w:val="00044B4C"/>
    <w:rsid w:val="000614F7"/>
    <w:rsid w:val="000815E5"/>
    <w:rsid w:val="000A34C7"/>
    <w:rsid w:val="000C0E1F"/>
    <w:rsid w:val="000C53F4"/>
    <w:rsid w:val="000D5C66"/>
    <w:rsid w:val="00102B4C"/>
    <w:rsid w:val="00114AD6"/>
    <w:rsid w:val="00125BE5"/>
    <w:rsid w:val="0013600D"/>
    <w:rsid w:val="00152B1F"/>
    <w:rsid w:val="001571B2"/>
    <w:rsid w:val="00157A03"/>
    <w:rsid w:val="00160A55"/>
    <w:rsid w:val="00161486"/>
    <w:rsid w:val="00161789"/>
    <w:rsid w:val="00194B30"/>
    <w:rsid w:val="001D012A"/>
    <w:rsid w:val="001D0411"/>
    <w:rsid w:val="001E1B30"/>
    <w:rsid w:val="001F6ECB"/>
    <w:rsid w:val="002051F2"/>
    <w:rsid w:val="00213153"/>
    <w:rsid w:val="00223AA7"/>
    <w:rsid w:val="00241136"/>
    <w:rsid w:val="00281064"/>
    <w:rsid w:val="002A5180"/>
    <w:rsid w:val="002B6B3C"/>
    <w:rsid w:val="002C506D"/>
    <w:rsid w:val="002F5530"/>
    <w:rsid w:val="002F5B27"/>
    <w:rsid w:val="00323BB7"/>
    <w:rsid w:val="0034439B"/>
    <w:rsid w:val="003534D1"/>
    <w:rsid w:val="003709F6"/>
    <w:rsid w:val="00386469"/>
    <w:rsid w:val="00390D54"/>
    <w:rsid w:val="003B5C5C"/>
    <w:rsid w:val="003B7061"/>
    <w:rsid w:val="003C355E"/>
    <w:rsid w:val="00437EE8"/>
    <w:rsid w:val="00452CB6"/>
    <w:rsid w:val="00454A2F"/>
    <w:rsid w:val="0045601C"/>
    <w:rsid w:val="00471C8D"/>
    <w:rsid w:val="00474DDB"/>
    <w:rsid w:val="00477147"/>
    <w:rsid w:val="004B3F31"/>
    <w:rsid w:val="004B4F37"/>
    <w:rsid w:val="004C1831"/>
    <w:rsid w:val="004C7A16"/>
    <w:rsid w:val="004E3124"/>
    <w:rsid w:val="004F5959"/>
    <w:rsid w:val="005069A4"/>
    <w:rsid w:val="00506DC8"/>
    <w:rsid w:val="00553C57"/>
    <w:rsid w:val="00554C1C"/>
    <w:rsid w:val="00557DAC"/>
    <w:rsid w:val="00560F75"/>
    <w:rsid w:val="0056567C"/>
    <w:rsid w:val="005E0089"/>
    <w:rsid w:val="0061570C"/>
    <w:rsid w:val="006347E4"/>
    <w:rsid w:val="00640344"/>
    <w:rsid w:val="00674E0C"/>
    <w:rsid w:val="00680183"/>
    <w:rsid w:val="00692DD9"/>
    <w:rsid w:val="00696026"/>
    <w:rsid w:val="006A63FE"/>
    <w:rsid w:val="006A7CAD"/>
    <w:rsid w:val="006C752A"/>
    <w:rsid w:val="006E2644"/>
    <w:rsid w:val="006E282A"/>
    <w:rsid w:val="006E55F5"/>
    <w:rsid w:val="00704E6A"/>
    <w:rsid w:val="00750B42"/>
    <w:rsid w:val="00767C87"/>
    <w:rsid w:val="007802B5"/>
    <w:rsid w:val="007A4CE5"/>
    <w:rsid w:val="007C5A91"/>
    <w:rsid w:val="007F11B5"/>
    <w:rsid w:val="00844F96"/>
    <w:rsid w:val="0084600A"/>
    <w:rsid w:val="0086081D"/>
    <w:rsid w:val="008766C5"/>
    <w:rsid w:val="008914F7"/>
    <w:rsid w:val="008D4411"/>
    <w:rsid w:val="008E3726"/>
    <w:rsid w:val="00901E09"/>
    <w:rsid w:val="009348D8"/>
    <w:rsid w:val="00940D6B"/>
    <w:rsid w:val="00942283"/>
    <w:rsid w:val="009447EA"/>
    <w:rsid w:val="00946D5A"/>
    <w:rsid w:val="0098761D"/>
    <w:rsid w:val="009C027D"/>
    <w:rsid w:val="009C4C3A"/>
    <w:rsid w:val="009F0246"/>
    <w:rsid w:val="00A05669"/>
    <w:rsid w:val="00A110FA"/>
    <w:rsid w:val="00A27633"/>
    <w:rsid w:val="00A475BC"/>
    <w:rsid w:val="00A52CF5"/>
    <w:rsid w:val="00A541C6"/>
    <w:rsid w:val="00A84B54"/>
    <w:rsid w:val="00A97CFC"/>
    <w:rsid w:val="00AF0D25"/>
    <w:rsid w:val="00AF0F9F"/>
    <w:rsid w:val="00AF63BF"/>
    <w:rsid w:val="00B04E9D"/>
    <w:rsid w:val="00B07676"/>
    <w:rsid w:val="00B63609"/>
    <w:rsid w:val="00B63B8C"/>
    <w:rsid w:val="00B962B5"/>
    <w:rsid w:val="00BA40E9"/>
    <w:rsid w:val="00BB1F35"/>
    <w:rsid w:val="00BB2853"/>
    <w:rsid w:val="00BC0615"/>
    <w:rsid w:val="00BC1911"/>
    <w:rsid w:val="00BC1D4A"/>
    <w:rsid w:val="00BE54D4"/>
    <w:rsid w:val="00BE5A0E"/>
    <w:rsid w:val="00BF2B18"/>
    <w:rsid w:val="00C06C46"/>
    <w:rsid w:val="00C17D24"/>
    <w:rsid w:val="00C20C02"/>
    <w:rsid w:val="00C41CB9"/>
    <w:rsid w:val="00C51D96"/>
    <w:rsid w:val="00C51FB2"/>
    <w:rsid w:val="00C60BEF"/>
    <w:rsid w:val="00C65195"/>
    <w:rsid w:val="00C72722"/>
    <w:rsid w:val="00C816BC"/>
    <w:rsid w:val="00C87D62"/>
    <w:rsid w:val="00C87DD9"/>
    <w:rsid w:val="00CB21D3"/>
    <w:rsid w:val="00CC6AA5"/>
    <w:rsid w:val="00CE78B1"/>
    <w:rsid w:val="00D20FE0"/>
    <w:rsid w:val="00D32A69"/>
    <w:rsid w:val="00D37242"/>
    <w:rsid w:val="00D5438C"/>
    <w:rsid w:val="00D54659"/>
    <w:rsid w:val="00D61C8D"/>
    <w:rsid w:val="00D70E68"/>
    <w:rsid w:val="00D86E78"/>
    <w:rsid w:val="00DA027C"/>
    <w:rsid w:val="00DB1B2B"/>
    <w:rsid w:val="00DB48E6"/>
    <w:rsid w:val="00DC5B96"/>
    <w:rsid w:val="00DD71E9"/>
    <w:rsid w:val="00DE2B37"/>
    <w:rsid w:val="00E01CE9"/>
    <w:rsid w:val="00E12BFE"/>
    <w:rsid w:val="00E37316"/>
    <w:rsid w:val="00E5792C"/>
    <w:rsid w:val="00E67160"/>
    <w:rsid w:val="00E94E5B"/>
    <w:rsid w:val="00E97EEC"/>
    <w:rsid w:val="00EA0FAB"/>
    <w:rsid w:val="00EE06E7"/>
    <w:rsid w:val="00EE1989"/>
    <w:rsid w:val="00F16886"/>
    <w:rsid w:val="00F27775"/>
    <w:rsid w:val="00F27FFE"/>
    <w:rsid w:val="00F335AF"/>
    <w:rsid w:val="00F337E5"/>
    <w:rsid w:val="00F85124"/>
    <w:rsid w:val="00FA0653"/>
    <w:rsid w:val="00FA0FDC"/>
    <w:rsid w:val="00FB0C2E"/>
    <w:rsid w:val="00FD35C6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52560"/>
  <w15:docId w15:val="{0DE74889-B6B7-4014-B582-97E529F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59"/>
    <w:pPr>
      <w:ind w:leftChars="200" w:left="480"/>
    </w:pPr>
  </w:style>
  <w:style w:type="paragraph" w:customStyle="1" w:styleId="Standard">
    <w:name w:val="Standard"/>
    <w:rsid w:val="00044B4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4B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3F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3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3F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4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4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C08B-6FA2-4F67-ADED-31C61E3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2024-02-05T06:38:00Z</cp:lastPrinted>
  <dcterms:created xsi:type="dcterms:W3CDTF">2025-01-03T05:55:00Z</dcterms:created>
  <dcterms:modified xsi:type="dcterms:W3CDTF">2025-03-24T01:01:00Z</dcterms:modified>
</cp:coreProperties>
</file>